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D8" w:rsidRDefault="006A0107" w:rsidP="00A95FA2">
      <w:pPr>
        <w:pStyle w:val="a3"/>
        <w:jc w:val="both"/>
        <w:rPr>
          <w:rFonts w:cstheme="minorHAnsi"/>
        </w:rPr>
      </w:pPr>
      <w:r w:rsidRPr="00C628DB">
        <w:rPr>
          <w:rFonts w:cstheme="minorHAnsi"/>
          <w:noProof/>
          <w:lang w:eastAsia="el-GR"/>
        </w:rPr>
        <w:drawing>
          <wp:anchor distT="0" distB="0" distL="114300" distR="114300" simplePos="0" relativeHeight="251659264" behindDoc="0" locked="0" layoutInCell="1" allowOverlap="1">
            <wp:simplePos x="0" y="0"/>
            <wp:positionH relativeFrom="margin">
              <wp:posOffset>114300</wp:posOffset>
            </wp:positionH>
            <wp:positionV relativeFrom="paragraph">
              <wp:posOffset>0</wp:posOffset>
            </wp:positionV>
            <wp:extent cx="1181100" cy="1266825"/>
            <wp:effectExtent l="0" t="0" r="0" b="9525"/>
            <wp:wrapThrough wrapText="bothSides">
              <wp:wrapPolygon edited="0">
                <wp:start x="0" y="0"/>
                <wp:lineTo x="0" y="21438"/>
                <wp:lineTo x="21252" y="21438"/>
                <wp:lineTo x="21252" y="0"/>
                <wp:lineTo x="0" y="0"/>
              </wp:wrapPolygon>
            </wp:wrapThrough>
            <wp:docPr id="6" name="Εικόνα 6" descr="C:\Users\NPDD\Desktop\309062501_419851970282715_332765501179964511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DD\Desktop\309062501_419851970282715_3327655011799645118_n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548">
        <w:rPr>
          <w:rFonts w:cstheme="minorHAnsi"/>
        </w:rPr>
        <w:t>Το</w:t>
      </w:r>
      <w:r w:rsidR="00F81017" w:rsidRPr="00C628DB">
        <w:rPr>
          <w:rFonts w:cstheme="minorHAnsi"/>
        </w:rPr>
        <w:t xml:space="preserve"> </w:t>
      </w:r>
      <w:r w:rsidR="00F81017" w:rsidRPr="00847C5E">
        <w:rPr>
          <w:rFonts w:cstheme="minorHAnsi"/>
          <w:b/>
          <w:u w:val="single"/>
        </w:rPr>
        <w:t>Κέντρο Κοινότητας Δήμου Μυτιλήνης</w:t>
      </w:r>
      <w:r w:rsidR="00F81017" w:rsidRPr="00C628DB">
        <w:rPr>
          <w:rFonts w:cstheme="minorHAnsi"/>
        </w:rPr>
        <w:t xml:space="preserve"> είναι μια δομή, που ξεκίνησε τη λειτουργία του τον Μάιο του 2017 με στόχο την υποδοχή, εξυπηρέτηση και </w:t>
      </w:r>
      <w:r w:rsidR="00A05338">
        <w:rPr>
          <w:rFonts w:cstheme="minorHAnsi"/>
        </w:rPr>
        <w:t>διασύνδεση των πολιτών με</w:t>
      </w:r>
      <w:r w:rsidR="00F81017" w:rsidRPr="00C628DB">
        <w:rPr>
          <w:rFonts w:cstheme="minorHAnsi"/>
        </w:rPr>
        <w:t xml:space="preserve"> αυξημένες ανάγκες προστασίας, με όλα τα κοινωνικά προγράμματα και υπηρεσίες που υλοποιούνται στον Δήμο Μυτιλήνης.</w:t>
      </w:r>
      <w:r w:rsidR="00F2708E" w:rsidRPr="00F2708E">
        <w:rPr>
          <w:rFonts w:cstheme="minorHAnsi"/>
        </w:rPr>
        <w:t xml:space="preserve"> </w:t>
      </w:r>
    </w:p>
    <w:p w:rsidR="00611508" w:rsidRDefault="00611508" w:rsidP="00611508">
      <w:pPr>
        <w:pStyle w:val="a3"/>
        <w:jc w:val="both"/>
        <w:rPr>
          <w:rFonts w:cstheme="minorHAnsi"/>
        </w:rPr>
      </w:pPr>
      <w:r w:rsidRPr="00611508">
        <w:rPr>
          <w:rFonts w:cstheme="minorHAnsi"/>
        </w:rPr>
        <w:t>Η λειτουργία του Κέντρου εστιάζει αφενός στην υποδοχή και στην ενημέρωση των πολιτών, ειδικότερα όσων ανήκουν σε ευάλωτες κοινωνικές ομάδες, και αφετέρου στην υποστήριξή τους με σκοπό τη βελτίωση του βιοτικού τους επιπέδου παράλληλα με τη συνεργασία που αναπτύσσει με τις λοιπές κοινωνικές δομές και υπηρεσίες.</w:t>
      </w:r>
    </w:p>
    <w:p w:rsidR="00FF7328" w:rsidRPr="00B85426" w:rsidRDefault="00FF7328" w:rsidP="00611508">
      <w:pPr>
        <w:pStyle w:val="a3"/>
        <w:jc w:val="both"/>
        <w:rPr>
          <w:rFonts w:cstheme="minorHAnsi"/>
          <w:sz w:val="12"/>
        </w:rPr>
      </w:pPr>
    </w:p>
    <w:p w:rsidR="00E20FC9" w:rsidRPr="00E20FC9" w:rsidRDefault="00F81017" w:rsidP="00E20FC9">
      <w:pPr>
        <w:pStyle w:val="a3"/>
        <w:jc w:val="both"/>
        <w:rPr>
          <w:rFonts w:cstheme="minorHAnsi"/>
        </w:rPr>
      </w:pPr>
      <w:r w:rsidRPr="00847C5E">
        <w:rPr>
          <w:rFonts w:cstheme="minorHAnsi"/>
          <w:b/>
          <w:u w:val="single"/>
        </w:rPr>
        <w:t>Φορέας Υλοποίησης του Κέντρου Κοινότητας</w:t>
      </w:r>
      <w:r w:rsidRPr="006A4B0F">
        <w:rPr>
          <w:rFonts w:cstheme="minorHAnsi"/>
        </w:rPr>
        <w:t xml:space="preserve"> είναι ο </w:t>
      </w:r>
      <w:r w:rsidRPr="00B85426">
        <w:rPr>
          <w:rFonts w:cstheme="minorHAnsi"/>
          <w:b/>
        </w:rPr>
        <w:t>Σύνδεσμος Κοινωνικής Προστασίας &amp; Αλληλεγγύης Δήμων Μυτιλήνης &amp; Δυτικής Λέσβου.</w:t>
      </w:r>
      <w:r w:rsidR="006A4B0F" w:rsidRPr="006A4B0F">
        <w:rPr>
          <w:rFonts w:cstheme="minorHAnsi"/>
        </w:rPr>
        <w:t xml:space="preserve"> </w:t>
      </w:r>
      <w:r w:rsidR="00E20FC9">
        <w:rPr>
          <w:rFonts w:cstheme="minorHAnsi"/>
        </w:rPr>
        <w:t>Το Κέντρο Κοινότητας Δήμου Μυτιλήνης</w:t>
      </w:r>
      <w:r w:rsidR="00E20FC9" w:rsidRPr="00E20FC9">
        <w:rPr>
          <w:rFonts w:cstheme="minorHAnsi"/>
        </w:rPr>
        <w:t xml:space="preserve"> χρηματοδοτείται από το Επιχειρησιακό Πρόγραμμα «Βόρειο Αιγαίο 20</w:t>
      </w:r>
      <w:r w:rsidR="00E20FC9">
        <w:rPr>
          <w:rFonts w:cstheme="minorHAnsi"/>
        </w:rPr>
        <w:t>21</w:t>
      </w:r>
      <w:r w:rsidR="00E20FC9" w:rsidRPr="00E20FC9">
        <w:rPr>
          <w:rFonts w:cstheme="minorHAnsi"/>
        </w:rPr>
        <w:t xml:space="preserve"> - 202</w:t>
      </w:r>
      <w:r w:rsidR="00E20FC9">
        <w:rPr>
          <w:rFonts w:cstheme="minorHAnsi"/>
        </w:rPr>
        <w:t>7</w:t>
      </w:r>
      <w:r w:rsidR="00E20FC9" w:rsidRPr="00E20FC9">
        <w:rPr>
          <w:rFonts w:cstheme="minorHAnsi"/>
        </w:rPr>
        <w:t>»</w:t>
      </w:r>
      <w:r w:rsidR="00E20FC9">
        <w:rPr>
          <w:rFonts w:cstheme="minorHAnsi"/>
        </w:rPr>
        <w:t>.</w:t>
      </w:r>
    </w:p>
    <w:p w:rsidR="00C628DB" w:rsidRPr="00B85426" w:rsidRDefault="00C628DB" w:rsidP="00E20FC9">
      <w:pPr>
        <w:pStyle w:val="Web"/>
        <w:spacing w:before="120" w:beforeAutospacing="0" w:after="120" w:afterAutospacing="0"/>
        <w:jc w:val="both"/>
        <w:rPr>
          <w:rFonts w:asciiTheme="minorHAnsi" w:eastAsiaTheme="minorHAnsi" w:hAnsiTheme="minorHAnsi" w:cstheme="minorHAnsi"/>
          <w:sz w:val="22"/>
          <w:szCs w:val="22"/>
          <w:lang w:eastAsia="en-US"/>
        </w:rPr>
      </w:pPr>
      <w:r w:rsidRPr="00FF7328">
        <w:rPr>
          <w:rFonts w:asciiTheme="minorHAnsi" w:eastAsiaTheme="minorHAnsi" w:hAnsiTheme="minorHAnsi" w:cstheme="minorHAnsi"/>
          <w:b/>
          <w:sz w:val="22"/>
          <w:szCs w:val="22"/>
          <w:u w:val="single"/>
          <w:lang w:eastAsia="en-US"/>
        </w:rPr>
        <w:t>Ωφελούμενοι του Κέντρου Κοινότητας</w:t>
      </w:r>
      <w:r w:rsidRPr="00E4741C">
        <w:rPr>
          <w:rFonts w:cstheme="minorHAnsi"/>
          <w:b/>
        </w:rPr>
        <w:t xml:space="preserve"> </w:t>
      </w:r>
      <w:r w:rsidRPr="00B85426">
        <w:rPr>
          <w:rFonts w:asciiTheme="minorHAnsi" w:eastAsiaTheme="minorHAnsi" w:hAnsiTheme="minorHAnsi" w:cstheme="minorHAnsi"/>
          <w:sz w:val="22"/>
          <w:szCs w:val="22"/>
          <w:lang w:eastAsia="en-US"/>
        </w:rPr>
        <w:t xml:space="preserve">είναι οι ωφελούμενοι των επιδομάτων του ΟΠΕΚΑ καθώς και άτομα/οικογένειες που διαβιούν σε συνθήκες φτώχειας και κοινωνικού αποκλεισμού (μετανάστες, ΑμεΑ, Ρομά </w:t>
      </w:r>
      <w:proofErr w:type="spellStart"/>
      <w:r w:rsidRPr="00B85426">
        <w:rPr>
          <w:rFonts w:asciiTheme="minorHAnsi" w:eastAsiaTheme="minorHAnsi" w:hAnsiTheme="minorHAnsi" w:cstheme="minorHAnsi"/>
          <w:sz w:val="22"/>
          <w:szCs w:val="22"/>
          <w:lang w:eastAsia="en-US"/>
        </w:rPr>
        <w:t>κλπ</w:t>
      </w:r>
      <w:proofErr w:type="spellEnd"/>
      <w:r w:rsidRPr="00B85426">
        <w:rPr>
          <w:rFonts w:asciiTheme="minorHAnsi" w:eastAsiaTheme="minorHAnsi" w:hAnsiTheme="minorHAnsi" w:cstheme="minorHAnsi"/>
          <w:sz w:val="22"/>
          <w:szCs w:val="22"/>
          <w:lang w:eastAsia="en-US"/>
        </w:rPr>
        <w:t>) και γενικότερα ευπαθείς ομάδες πληθυσμού.</w:t>
      </w:r>
    </w:p>
    <w:p w:rsidR="007E58B4" w:rsidRPr="00A95FA2" w:rsidRDefault="002C14F3" w:rsidP="00A95FA2">
      <w:pPr>
        <w:pStyle w:val="a3"/>
        <w:jc w:val="both"/>
        <w:rPr>
          <w:rFonts w:cstheme="minorHAnsi"/>
          <w:b/>
        </w:rPr>
      </w:pPr>
      <w:r w:rsidRPr="00A95FA2">
        <w:rPr>
          <w:rFonts w:cstheme="minorHAnsi"/>
        </w:rPr>
        <w:t>Στο Κέντρο Κοινότ</w:t>
      </w:r>
      <w:r w:rsidR="007E58B4" w:rsidRPr="00A95FA2">
        <w:rPr>
          <w:rFonts w:cstheme="minorHAnsi"/>
        </w:rPr>
        <w:t xml:space="preserve">ητας Δήμου Μυτιλήνης λειτουργεί </w:t>
      </w:r>
      <w:r w:rsidR="007E58B4" w:rsidRPr="00A95FA2">
        <w:rPr>
          <w:rFonts w:cstheme="minorHAnsi"/>
          <w:b/>
        </w:rPr>
        <w:t>Παράρτημα ΡΟΜΑ</w:t>
      </w:r>
      <w:r w:rsidR="007E58B4" w:rsidRPr="00A95FA2">
        <w:rPr>
          <w:rFonts w:cstheme="minorHAnsi"/>
        </w:rPr>
        <w:t xml:space="preserve"> και </w:t>
      </w:r>
      <w:r w:rsidR="007E58B4" w:rsidRPr="00A95FA2">
        <w:rPr>
          <w:rFonts w:cstheme="minorHAnsi"/>
          <w:b/>
        </w:rPr>
        <w:t>Παράρτημα Κέντρο Ένταξης Μεταναστών (ΚΕΜ).</w:t>
      </w:r>
    </w:p>
    <w:p w:rsidR="00A95FA2" w:rsidRPr="00102997" w:rsidRDefault="00A95FA2" w:rsidP="00A95FA2">
      <w:pPr>
        <w:pStyle w:val="a3"/>
        <w:rPr>
          <w:rFonts w:cstheme="minorHAnsi"/>
          <w:b/>
          <w:sz w:val="14"/>
        </w:rPr>
      </w:pPr>
      <w:bookmarkStart w:id="0" w:name="_GoBack"/>
      <w:bookmarkEnd w:id="0"/>
    </w:p>
    <w:p w:rsidR="003B43E0" w:rsidRDefault="003B43E0" w:rsidP="003B43E0">
      <w:pPr>
        <w:pStyle w:val="a3"/>
        <w:spacing w:line="276" w:lineRule="auto"/>
        <w:jc w:val="both"/>
        <w:rPr>
          <w:rFonts w:cstheme="minorHAnsi"/>
        </w:rPr>
      </w:pPr>
      <w:r w:rsidRPr="00847C5E">
        <w:rPr>
          <w:rFonts w:cstheme="minorHAnsi"/>
          <w:b/>
          <w:u w:val="single"/>
        </w:rPr>
        <w:t>Το Παράρτημα ΡΟΜΑ</w:t>
      </w:r>
      <w:r w:rsidRPr="00227D3F">
        <w:rPr>
          <w:rFonts w:cstheme="minorHAnsi"/>
        </w:rPr>
        <w:t xml:space="preserve"> στελεχώνεται από νοσηλευτικό προσωπικό, εκπαιδευτικό και από δια</w:t>
      </w:r>
      <w:r>
        <w:rPr>
          <w:rFonts w:cstheme="minorHAnsi"/>
        </w:rPr>
        <w:t>μεσολαβητή</w:t>
      </w:r>
      <w:r w:rsidRPr="00227D3F">
        <w:rPr>
          <w:rFonts w:cstheme="minorHAnsi"/>
        </w:rPr>
        <w:t>. Με το Παράρτημα ΡΟΜΑ, επιχειρείται η ενημέρωση παροχών, επιδομάτων και κοινωνικών προγραμμάτων καθώς και η διευκόλυνση και ενδυνάμωση της επικοινωνίας και των επαφών μεταξύ της Κοινότητας ΡΟΜΑ και των υπηρεσιών. Ειδ</w:t>
      </w:r>
      <w:r>
        <w:rPr>
          <w:rFonts w:cstheme="minorHAnsi"/>
        </w:rPr>
        <w:t>ικότερα για τα παιδιά Ρομά, κύρι</w:t>
      </w:r>
      <w:r w:rsidRPr="00227D3F">
        <w:rPr>
          <w:rFonts w:cstheme="minorHAnsi"/>
        </w:rPr>
        <w:t xml:space="preserve">ος στόχος του </w:t>
      </w:r>
      <w:r>
        <w:rPr>
          <w:rFonts w:cstheme="minorHAnsi"/>
        </w:rPr>
        <w:t>Π</w:t>
      </w:r>
      <w:r w:rsidRPr="00227D3F">
        <w:rPr>
          <w:rFonts w:cstheme="minorHAnsi"/>
        </w:rPr>
        <w:t>αρατήματος αποτελεί η πρόσβαση, η αρμονική ένταξη, η παραμονή, η τακτική φοίτηση και πρόοδος τους στη δημόσια εκπαίδευση καθώς και η εξάλειψη του κοινωνικού τους αποκλεισμού.</w:t>
      </w:r>
    </w:p>
    <w:p w:rsidR="003B43E0" w:rsidRPr="00102997" w:rsidRDefault="003B43E0" w:rsidP="003B43E0">
      <w:pPr>
        <w:pStyle w:val="a3"/>
        <w:spacing w:line="276" w:lineRule="auto"/>
        <w:jc w:val="both"/>
        <w:rPr>
          <w:rFonts w:cstheme="minorHAnsi"/>
          <w:sz w:val="12"/>
        </w:rPr>
      </w:pPr>
    </w:p>
    <w:p w:rsidR="007E58B4" w:rsidRPr="00227D3F" w:rsidRDefault="007E58B4" w:rsidP="007E58B4">
      <w:pPr>
        <w:pStyle w:val="a3"/>
        <w:spacing w:line="276" w:lineRule="auto"/>
        <w:jc w:val="both"/>
        <w:rPr>
          <w:rFonts w:cstheme="minorHAnsi"/>
        </w:rPr>
      </w:pPr>
      <w:r w:rsidRPr="00847C5E">
        <w:rPr>
          <w:rFonts w:cstheme="minorHAnsi"/>
          <w:b/>
          <w:u w:val="single"/>
        </w:rPr>
        <w:t>Το Κέντρο Ένταξης Μεταναστών (ΚΕΜ)</w:t>
      </w:r>
      <w:r w:rsidRPr="00227D3F">
        <w:rPr>
          <w:rFonts w:cstheme="minorHAnsi"/>
        </w:rPr>
        <w:t xml:space="preserve"> στελεχώνεται από κοινωνικό λειτουργό, ψυχολόγο και νομικό, που παρέχουν ψυχοκοινωνική και συμβουλευτική υποστήριξη, νομική προστασία και συμβουλευτική καθώς και ενημέρωση παροχών, επιδομάτων και κοινωνικών προγραμμάτων, με απώτερο στόχο την κάλυψη αναγκών των παραπάνω ευάλωτων ομάδων και την ομαλή ένταξή τους στο κοινωνικό σύνολο. Απευθύνεται κυρίως σε μετανάστες, δικαιούχους διεθνούς προστασίας και αιτούντες άσυλο. </w:t>
      </w:r>
    </w:p>
    <w:p w:rsidR="00CE6519" w:rsidRPr="00CE6519" w:rsidRDefault="00CE6519" w:rsidP="00D26048">
      <w:pPr>
        <w:spacing w:before="120" w:after="120" w:line="256" w:lineRule="auto"/>
        <w:jc w:val="both"/>
        <w:rPr>
          <w:rFonts w:ascii="Times New Roman" w:eastAsia="Times New Roman" w:hAnsi="Times New Roman" w:cs="Times New Roman"/>
          <w:b/>
          <w:sz w:val="24"/>
          <w:szCs w:val="24"/>
          <w:u w:val="single"/>
          <w:lang w:eastAsia="el-GR"/>
        </w:rPr>
      </w:pPr>
      <w:r w:rsidRPr="00CE6519">
        <w:rPr>
          <w:rFonts w:asciiTheme="majorHAnsi" w:eastAsia="Calibri" w:hAnsi="Tahoma" w:cs="Times New Roman"/>
          <w:b/>
          <w:color w:val="000000" w:themeColor="text1"/>
          <w:kern w:val="24"/>
          <w:sz w:val="19"/>
          <w:szCs w:val="19"/>
          <w:u w:val="single"/>
          <w:lang w:eastAsia="el-GR"/>
        </w:rPr>
        <w:t>Οι</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Υπηρεσίες</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που</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παρέχει</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το</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Κέντρο</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Κοινότητας</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κινούνται</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σε</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τρεις</w:t>
      </w:r>
      <w:r w:rsidRPr="00CE6519">
        <w:rPr>
          <w:rFonts w:asciiTheme="majorHAnsi" w:eastAsia="Calibri" w:hAnsi="Tahoma" w:cs="Times New Roman"/>
          <w:b/>
          <w:color w:val="000000" w:themeColor="text1"/>
          <w:kern w:val="24"/>
          <w:sz w:val="19"/>
          <w:szCs w:val="19"/>
          <w:u w:val="single"/>
          <w:lang w:eastAsia="el-GR"/>
        </w:rPr>
        <w:t xml:space="preserve"> (3) </w:t>
      </w:r>
      <w:r w:rsidRPr="00CE6519">
        <w:rPr>
          <w:rFonts w:asciiTheme="majorHAnsi" w:eastAsia="Calibri" w:hAnsi="Tahoma" w:cs="Times New Roman"/>
          <w:b/>
          <w:color w:val="000000" w:themeColor="text1"/>
          <w:kern w:val="24"/>
          <w:sz w:val="19"/>
          <w:szCs w:val="19"/>
          <w:u w:val="single"/>
          <w:lang w:eastAsia="el-GR"/>
        </w:rPr>
        <w:t>κεντρικούς</w:t>
      </w:r>
      <w:r w:rsidRPr="00CE6519">
        <w:rPr>
          <w:rFonts w:asciiTheme="majorHAnsi" w:eastAsia="Calibri" w:hAnsi="Tahoma" w:cs="Times New Roman"/>
          <w:b/>
          <w:color w:val="000000" w:themeColor="text1"/>
          <w:kern w:val="24"/>
          <w:sz w:val="19"/>
          <w:szCs w:val="19"/>
          <w:u w:val="single"/>
          <w:lang w:eastAsia="el-GR"/>
        </w:rPr>
        <w:t xml:space="preserve"> </w:t>
      </w:r>
      <w:r w:rsidRPr="00CE6519">
        <w:rPr>
          <w:rFonts w:asciiTheme="majorHAnsi" w:eastAsia="Calibri" w:hAnsi="Tahoma" w:cs="Times New Roman"/>
          <w:b/>
          <w:color w:val="000000" w:themeColor="text1"/>
          <w:kern w:val="24"/>
          <w:sz w:val="19"/>
          <w:szCs w:val="19"/>
          <w:u w:val="single"/>
          <w:lang w:eastAsia="el-GR"/>
        </w:rPr>
        <w:t>άξονες</w:t>
      </w:r>
      <w:r w:rsidRPr="00CE6519">
        <w:rPr>
          <w:rFonts w:asciiTheme="majorHAnsi" w:eastAsia="Calibri" w:hAnsi="Tahoma" w:cs="Times New Roman"/>
          <w:b/>
          <w:color w:val="000000" w:themeColor="text1"/>
          <w:kern w:val="24"/>
          <w:sz w:val="19"/>
          <w:szCs w:val="19"/>
          <w:u w:val="single"/>
          <w:lang w:eastAsia="el-GR"/>
        </w:rPr>
        <w:t>:</w:t>
      </w:r>
    </w:p>
    <w:p w:rsidR="00CE6519" w:rsidRPr="00CE6519" w:rsidRDefault="00CE6519" w:rsidP="00D26048">
      <w:pPr>
        <w:spacing w:before="120" w:after="120" w:line="256" w:lineRule="auto"/>
        <w:jc w:val="both"/>
        <w:rPr>
          <w:rFonts w:ascii="Times New Roman" w:eastAsia="Times New Roman" w:hAnsi="Times New Roman" w:cs="Times New Roman"/>
          <w:sz w:val="24"/>
          <w:szCs w:val="24"/>
          <w:lang w:eastAsia="el-GR"/>
        </w:rPr>
      </w:pPr>
      <w:r w:rsidRPr="00CE6519">
        <w:rPr>
          <w:rFonts w:asciiTheme="majorHAnsi" w:eastAsia="Calibri" w:hAnsi="Tahoma" w:cs="Times New Roman"/>
          <w:b/>
          <w:bCs/>
          <w:color w:val="000000" w:themeColor="text1"/>
          <w:kern w:val="24"/>
          <w:sz w:val="19"/>
          <w:szCs w:val="19"/>
          <w:lang w:eastAsia="el-GR"/>
        </w:rPr>
        <w:t>Α</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Υποδοχή</w:t>
      </w:r>
      <w:r w:rsidRPr="00CE6519">
        <w:rPr>
          <w:rFonts w:asciiTheme="majorHAnsi" w:eastAsia="Calibri" w:hAnsi="Tahoma" w:cs="Times New Roman"/>
          <w:b/>
          <w:bCs/>
          <w:color w:val="000000" w:themeColor="text1"/>
          <w:kern w:val="24"/>
          <w:sz w:val="19"/>
          <w:szCs w:val="19"/>
          <w:lang w:eastAsia="el-GR"/>
        </w:rPr>
        <w:t>-</w:t>
      </w:r>
      <w:r w:rsidRPr="00CE6519">
        <w:rPr>
          <w:rFonts w:asciiTheme="majorHAnsi" w:eastAsia="Calibri" w:hAnsi="Tahoma" w:cs="Times New Roman"/>
          <w:b/>
          <w:bCs/>
          <w:color w:val="000000" w:themeColor="text1"/>
          <w:kern w:val="24"/>
          <w:sz w:val="19"/>
          <w:szCs w:val="19"/>
          <w:lang w:eastAsia="el-GR"/>
        </w:rPr>
        <w:t>Ενημέρωση</w:t>
      </w:r>
      <w:r w:rsidRPr="00CE6519">
        <w:rPr>
          <w:rFonts w:asciiTheme="majorHAnsi" w:eastAsia="Calibri" w:hAnsi="Tahoma" w:cs="Times New Roman"/>
          <w:b/>
          <w:bCs/>
          <w:color w:val="000000" w:themeColor="text1"/>
          <w:kern w:val="24"/>
          <w:sz w:val="19"/>
          <w:szCs w:val="19"/>
          <w:lang w:eastAsia="el-GR"/>
        </w:rPr>
        <w:t>-</w:t>
      </w:r>
      <w:r w:rsidRPr="00CE6519">
        <w:rPr>
          <w:rFonts w:asciiTheme="majorHAnsi" w:eastAsia="Calibri" w:hAnsi="Tahoma" w:cs="Times New Roman"/>
          <w:b/>
          <w:bCs/>
          <w:color w:val="000000" w:themeColor="text1"/>
          <w:kern w:val="24"/>
          <w:sz w:val="19"/>
          <w:szCs w:val="19"/>
          <w:lang w:eastAsia="el-GR"/>
        </w:rPr>
        <w:t>Υποστήριξη</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των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Πολιτών</w:t>
      </w:r>
    </w:p>
    <w:p w:rsidR="00CE6519" w:rsidRPr="00CE6519" w:rsidRDefault="00CE6519" w:rsidP="00D26048">
      <w:pPr>
        <w:spacing w:before="120" w:after="120" w:line="256" w:lineRule="auto"/>
        <w:jc w:val="both"/>
        <w:rPr>
          <w:rFonts w:ascii="Times New Roman" w:eastAsia="Times New Roman" w:hAnsi="Times New Roman" w:cs="Times New Roman"/>
          <w:sz w:val="24"/>
          <w:szCs w:val="24"/>
          <w:lang w:eastAsia="el-GR"/>
        </w:rPr>
      </w:pPr>
      <w:r w:rsidRPr="00CE6519">
        <w:rPr>
          <w:rFonts w:eastAsiaTheme="minorEastAsia" w:hAnsi="Tahoma"/>
          <w:color w:val="000000" w:themeColor="text1"/>
          <w:kern w:val="24"/>
          <w:sz w:val="19"/>
          <w:szCs w:val="19"/>
          <w:lang w:eastAsia="el-GR"/>
        </w:rPr>
        <w:t>Ένταξη</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των</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ωφελούμενων</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στα</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προγράμματα</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κοινωνικής</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προστασίας</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και</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στη</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διαδικασία</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υποβολής</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αιτήσεων</w:t>
      </w:r>
      <w:r w:rsidRPr="00CE6519">
        <w:rPr>
          <w:rFonts w:eastAsiaTheme="minorEastAsia" w:hAnsi="Tahoma"/>
          <w:color w:val="000000" w:themeColor="text1"/>
          <w:kern w:val="24"/>
          <w:sz w:val="19"/>
          <w:szCs w:val="19"/>
          <w:lang w:eastAsia="el-GR"/>
        </w:rPr>
        <w:t xml:space="preserve"> </w:t>
      </w:r>
      <w:r w:rsidRPr="00CE6519">
        <w:rPr>
          <w:rFonts w:eastAsiaTheme="minorEastAsia" w:hAnsi="Tahoma"/>
          <w:color w:val="000000" w:themeColor="text1"/>
          <w:kern w:val="24"/>
          <w:sz w:val="19"/>
          <w:szCs w:val="19"/>
          <w:lang w:eastAsia="el-GR"/>
        </w:rPr>
        <w:t>για</w:t>
      </w:r>
      <w:r w:rsidRPr="00CE6519">
        <w:rPr>
          <w:rFonts w:eastAsiaTheme="minorEastAsia" w:hAnsi="Tahoma"/>
          <w:color w:val="000000" w:themeColor="text1"/>
          <w:kern w:val="24"/>
          <w:sz w:val="19"/>
          <w:szCs w:val="19"/>
          <w:lang w:eastAsia="el-GR"/>
        </w:rPr>
        <w:t>:</w:t>
      </w:r>
    </w:p>
    <w:p w:rsidR="00CE6519" w:rsidRPr="00D26048"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D26048">
        <w:rPr>
          <w:rFonts w:ascii="Tahoma" w:eastAsia="+mn-ea" w:hAnsi="Tahoma" w:cs="+mn-cs"/>
          <w:color w:val="000000"/>
          <w:kern w:val="24"/>
          <w:sz w:val="19"/>
          <w:szCs w:val="19"/>
        </w:rPr>
        <w:t>το Ελάχιστο Εγγυημένο Εισόδημα (ΕΕΕ), (πρώην ΚΕΑ),</w:t>
      </w:r>
    </w:p>
    <w:p w:rsidR="00CE6519" w:rsidRPr="00D26048"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D26048">
        <w:rPr>
          <w:rFonts w:ascii="Tahoma" w:eastAsia="+mn-ea" w:hAnsi="Tahoma" w:cs="+mn-cs"/>
          <w:color w:val="000000"/>
          <w:kern w:val="24"/>
          <w:sz w:val="19"/>
          <w:szCs w:val="19"/>
        </w:rPr>
        <w:t>το Επίδομα Στέγασης,</w:t>
      </w:r>
    </w:p>
    <w:p w:rsidR="00CE6519" w:rsidRPr="00D26048"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D26048">
        <w:rPr>
          <w:rFonts w:ascii="Tahoma" w:eastAsia="+mn-ea" w:hAnsi="Tahoma" w:cs="+mn-cs"/>
          <w:color w:val="000000"/>
          <w:kern w:val="24"/>
          <w:sz w:val="19"/>
          <w:szCs w:val="19"/>
        </w:rPr>
        <w:t>το Επίδομα Γέννησης,</w:t>
      </w:r>
    </w:p>
    <w:p w:rsidR="00CE6519" w:rsidRPr="00D26048"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D26048">
        <w:rPr>
          <w:rFonts w:ascii="Tahoma" w:eastAsia="+mn-ea" w:hAnsi="Tahoma" w:cs="+mn-cs"/>
          <w:color w:val="000000"/>
          <w:kern w:val="24"/>
          <w:sz w:val="19"/>
          <w:szCs w:val="19"/>
        </w:rPr>
        <w:t>το Επίδομα Κοινωνικής Αλληλεγγύης  Ανασφάλιστων Υπερηλίκων,</w:t>
      </w:r>
    </w:p>
    <w:p w:rsidR="00CE6519" w:rsidRPr="00D26048"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D26048">
        <w:rPr>
          <w:rFonts w:ascii="Tahoma" w:eastAsia="+mn-ea" w:hAnsi="Tahoma" w:cs="+mn-cs"/>
          <w:color w:val="000000"/>
          <w:kern w:val="24"/>
          <w:sz w:val="19"/>
          <w:szCs w:val="19"/>
        </w:rPr>
        <w:t xml:space="preserve">τα Αναπηρικά Επιδόματα και </w:t>
      </w:r>
    </w:p>
    <w:p w:rsidR="00CE6519" w:rsidRPr="00D26048"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D26048">
        <w:rPr>
          <w:rFonts w:ascii="Tahoma" w:eastAsia="+mn-ea" w:hAnsi="Tahoma" w:cs="+mn-cs"/>
          <w:color w:val="000000"/>
          <w:kern w:val="24"/>
          <w:sz w:val="19"/>
          <w:szCs w:val="19"/>
        </w:rPr>
        <w:t>Χορήγηση Εφάπαξ Ειδικού Βοηθήματος Επανασύνδεσης Παροχής Ηλεκτρικού Ρεύματος</w:t>
      </w:r>
    </w:p>
    <w:p w:rsidR="00D26048" w:rsidRPr="00695E32" w:rsidRDefault="00D26048" w:rsidP="00D26048">
      <w:pPr>
        <w:spacing w:before="120" w:after="120" w:line="256" w:lineRule="auto"/>
        <w:jc w:val="both"/>
        <w:rPr>
          <w:rFonts w:asciiTheme="majorHAnsi" w:eastAsia="Calibri" w:hAnsi="Tahoma" w:cs="Times New Roman"/>
          <w:b/>
          <w:bCs/>
          <w:color w:val="000000" w:themeColor="text1"/>
          <w:kern w:val="24"/>
          <w:sz w:val="10"/>
          <w:szCs w:val="19"/>
          <w:lang w:eastAsia="el-GR"/>
        </w:rPr>
      </w:pPr>
    </w:p>
    <w:p w:rsidR="00CE6519" w:rsidRPr="00CE6519" w:rsidRDefault="00CE6519" w:rsidP="00D26048">
      <w:pPr>
        <w:spacing w:before="120" w:after="120" w:line="256" w:lineRule="auto"/>
        <w:jc w:val="both"/>
        <w:rPr>
          <w:rFonts w:ascii="Times New Roman" w:eastAsia="Times New Roman" w:hAnsi="Times New Roman" w:cs="Times New Roman"/>
          <w:sz w:val="24"/>
          <w:szCs w:val="24"/>
          <w:lang w:eastAsia="el-GR"/>
        </w:rPr>
      </w:pPr>
      <w:r w:rsidRPr="00CE6519">
        <w:rPr>
          <w:rFonts w:asciiTheme="majorHAnsi" w:eastAsia="Calibri" w:hAnsi="Tahoma" w:cs="Times New Roman"/>
          <w:b/>
          <w:bCs/>
          <w:color w:val="000000" w:themeColor="text1"/>
          <w:kern w:val="24"/>
          <w:sz w:val="19"/>
          <w:szCs w:val="19"/>
          <w:lang w:eastAsia="el-GR"/>
        </w:rPr>
        <w:t>Β</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Συνεργασία</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με</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Υπηρεσίες</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Φορείς</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και</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Δομές</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Κοινωνικής</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Προστασίας</w:t>
      </w:r>
    </w:p>
    <w:p w:rsidR="00695E32"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695E32">
        <w:rPr>
          <w:rFonts w:ascii="Tahoma" w:eastAsia="+mn-ea" w:hAnsi="Tahoma" w:cs="+mn-cs"/>
          <w:color w:val="000000"/>
          <w:kern w:val="24"/>
          <w:sz w:val="19"/>
          <w:szCs w:val="19"/>
        </w:rPr>
        <w:t>Συνεργασία και παραπομπή αιτημάτων σε άλλες δομές και υπηρεσίες, π.χ. Ξενώνας Κακοποιημένων Γυναικών, Κοινωνικό Φροντιστήριο, Κοινωνικό Παντοπωλείο, Δομές Ψυχικής Υγείας, Προγράμματα για Ρομά κλπ.</w:t>
      </w:r>
    </w:p>
    <w:p w:rsidR="00CE6519" w:rsidRPr="00695E32" w:rsidRDefault="00CE6519" w:rsidP="00695E32">
      <w:pPr>
        <w:numPr>
          <w:ilvl w:val="0"/>
          <w:numId w:val="11"/>
        </w:numPr>
        <w:spacing w:after="120" w:line="256" w:lineRule="auto"/>
        <w:ind w:left="426"/>
        <w:contextualSpacing/>
        <w:jc w:val="both"/>
        <w:rPr>
          <w:rFonts w:ascii="Tahoma" w:eastAsia="+mn-ea" w:hAnsi="Tahoma" w:cs="+mn-cs"/>
          <w:color w:val="000000"/>
          <w:kern w:val="24"/>
          <w:sz w:val="19"/>
          <w:szCs w:val="19"/>
        </w:rPr>
      </w:pPr>
      <w:r w:rsidRPr="00695E32">
        <w:rPr>
          <w:rFonts w:eastAsiaTheme="minorEastAsia" w:hAnsi="Tahoma"/>
          <w:color w:val="000000" w:themeColor="text1"/>
          <w:kern w:val="24"/>
          <w:sz w:val="19"/>
          <w:szCs w:val="19"/>
          <w:lang w:eastAsia="el-GR"/>
        </w:rPr>
        <w:lastRenderedPageBreak/>
        <w:t>Συνεργασία</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και</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παραπομπή</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αιτημάτων</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α</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σε</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υπηρεσίες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απασχόλησης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π</w:t>
      </w:r>
      <w:r w:rsidRPr="00695E32">
        <w:rPr>
          <w:rFonts w:eastAsiaTheme="minorEastAsia" w:hAnsi="Tahoma"/>
          <w:color w:val="000000" w:themeColor="text1"/>
          <w:kern w:val="24"/>
          <w:sz w:val="19"/>
          <w:szCs w:val="19"/>
          <w:lang w:eastAsia="el-GR"/>
        </w:rPr>
        <w:t>.</w:t>
      </w:r>
      <w:r w:rsidRPr="00695E32">
        <w:rPr>
          <w:rFonts w:eastAsiaTheme="minorEastAsia" w:hAnsi="Tahoma"/>
          <w:color w:val="000000" w:themeColor="text1"/>
          <w:kern w:val="24"/>
          <w:sz w:val="19"/>
          <w:szCs w:val="19"/>
          <w:lang w:eastAsia="el-GR"/>
        </w:rPr>
        <w:t>χ</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ΟΑΕΔ</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για</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την</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ένταξη</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των</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ωφελούμενων</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σε</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προγράμματα</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κατάρτισης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δράσεις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απασχόλησης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επιμορφωτικά</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σεμινάρια</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καθώς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φυσικά</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και</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σε</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θέσεις</w:t>
      </w:r>
      <w:r w:rsidRPr="00695E32">
        <w:rPr>
          <w:rFonts w:eastAsiaTheme="minorEastAsia" w:hAnsi="Tahoma"/>
          <w:color w:val="000000" w:themeColor="text1"/>
          <w:kern w:val="24"/>
          <w:sz w:val="19"/>
          <w:szCs w:val="19"/>
          <w:lang w:eastAsia="el-GR"/>
        </w:rPr>
        <w:t xml:space="preserve"> </w:t>
      </w:r>
      <w:r w:rsidRPr="00695E32">
        <w:rPr>
          <w:rFonts w:eastAsiaTheme="minorEastAsia" w:hAnsi="Tahoma"/>
          <w:color w:val="000000" w:themeColor="text1"/>
          <w:kern w:val="24"/>
          <w:sz w:val="19"/>
          <w:szCs w:val="19"/>
          <w:lang w:eastAsia="el-GR"/>
        </w:rPr>
        <w:t>εργασίας</w:t>
      </w:r>
      <w:r w:rsidRPr="00695E32">
        <w:rPr>
          <w:rFonts w:eastAsiaTheme="minorEastAsia" w:hAnsi="Tahoma"/>
          <w:color w:val="000000" w:themeColor="text1"/>
          <w:kern w:val="24"/>
          <w:sz w:val="19"/>
          <w:szCs w:val="19"/>
          <w:lang w:eastAsia="el-GR"/>
        </w:rPr>
        <w:t xml:space="preserve">. </w:t>
      </w:r>
    </w:p>
    <w:p w:rsidR="00D26048" w:rsidRDefault="00D26048" w:rsidP="00D26048">
      <w:pPr>
        <w:spacing w:after="0" w:line="256" w:lineRule="auto"/>
        <w:jc w:val="both"/>
        <w:rPr>
          <w:rFonts w:asciiTheme="majorHAnsi" w:eastAsia="Calibri" w:hAnsi="Tahoma" w:cs="Times New Roman"/>
          <w:b/>
          <w:bCs/>
          <w:color w:val="000000" w:themeColor="text1"/>
          <w:kern w:val="24"/>
          <w:sz w:val="19"/>
          <w:szCs w:val="19"/>
          <w:lang w:eastAsia="el-GR"/>
        </w:rPr>
      </w:pPr>
    </w:p>
    <w:p w:rsidR="00CE6519" w:rsidRPr="00CE6519" w:rsidRDefault="00CE6519" w:rsidP="00D26048">
      <w:pPr>
        <w:spacing w:after="0" w:line="256" w:lineRule="auto"/>
        <w:jc w:val="both"/>
        <w:rPr>
          <w:rFonts w:ascii="Times New Roman" w:eastAsia="Times New Roman" w:hAnsi="Times New Roman" w:cs="Times New Roman"/>
          <w:sz w:val="24"/>
          <w:szCs w:val="24"/>
          <w:lang w:eastAsia="el-GR"/>
        </w:rPr>
      </w:pPr>
      <w:r w:rsidRPr="00CE6519">
        <w:rPr>
          <w:rFonts w:asciiTheme="majorHAnsi" w:eastAsia="Calibri" w:hAnsi="Tahoma" w:cs="Times New Roman"/>
          <w:b/>
          <w:bCs/>
          <w:color w:val="000000" w:themeColor="text1"/>
          <w:kern w:val="24"/>
          <w:sz w:val="19"/>
          <w:szCs w:val="19"/>
          <w:lang w:eastAsia="el-GR"/>
        </w:rPr>
        <w:t>Γ</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Παροχή</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Υπηρεσιών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που</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θα</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αποσκοπούν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στη</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βελτίωση</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του</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βιοτικού</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επιπέδου</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των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πολιτών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και</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θα</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διασφαλίζουν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την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κοινωνική</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ένταξη</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των</w:t>
      </w:r>
      <w:r w:rsidRPr="00CE6519">
        <w:rPr>
          <w:rFonts w:asciiTheme="majorHAnsi" w:eastAsia="Calibri" w:hAnsi="Tahoma" w:cs="Times New Roman"/>
          <w:b/>
          <w:bCs/>
          <w:color w:val="000000" w:themeColor="text1"/>
          <w:kern w:val="24"/>
          <w:sz w:val="19"/>
          <w:szCs w:val="19"/>
          <w:lang w:eastAsia="el-GR"/>
        </w:rPr>
        <w:t xml:space="preserve"> </w:t>
      </w:r>
      <w:r w:rsidRPr="00CE6519">
        <w:rPr>
          <w:rFonts w:asciiTheme="majorHAnsi" w:eastAsia="Calibri" w:hAnsi="Tahoma" w:cs="Times New Roman"/>
          <w:b/>
          <w:bCs/>
          <w:color w:val="000000" w:themeColor="text1"/>
          <w:kern w:val="24"/>
          <w:sz w:val="19"/>
          <w:szCs w:val="19"/>
          <w:lang w:eastAsia="el-GR"/>
        </w:rPr>
        <w:t>ωφελούμενων</w:t>
      </w:r>
      <w:r w:rsidRPr="00CE6519">
        <w:rPr>
          <w:rFonts w:asciiTheme="majorHAnsi" w:eastAsia="Calibri" w:hAnsi="Tahoma" w:cs="Times New Roman"/>
          <w:b/>
          <w:bCs/>
          <w:color w:val="000000" w:themeColor="text1"/>
          <w:kern w:val="24"/>
          <w:sz w:val="19"/>
          <w:szCs w:val="19"/>
          <w:lang w:eastAsia="el-GR"/>
        </w:rPr>
        <w:t>.</w:t>
      </w:r>
    </w:p>
    <w:p w:rsidR="00504C64" w:rsidRPr="00504C64" w:rsidRDefault="00504C64" w:rsidP="00504C64">
      <w:pPr>
        <w:shd w:val="clear" w:color="auto" w:fill="FFFFFF"/>
        <w:spacing w:after="100" w:afterAutospacing="1" w:line="240" w:lineRule="auto"/>
        <w:textAlignment w:val="baseline"/>
        <w:rPr>
          <w:rFonts w:ascii="Tahoma" w:eastAsia="+mn-ea" w:hAnsi="Tahoma" w:cs="+mn-cs"/>
          <w:color w:val="000000"/>
          <w:kern w:val="24"/>
          <w:sz w:val="19"/>
          <w:szCs w:val="19"/>
        </w:rPr>
      </w:pPr>
      <w:r w:rsidRPr="00504C64">
        <w:rPr>
          <w:rFonts w:ascii="Tahoma" w:eastAsia="+mn-ea" w:hAnsi="Tahoma" w:cs="+mn-cs"/>
          <w:color w:val="000000"/>
          <w:kern w:val="24"/>
          <w:sz w:val="19"/>
          <w:szCs w:val="19"/>
        </w:rPr>
        <w:t>Παροχή συμβουλευτικής και ψυχοκοινωνικής στήριξης σε παιδιά, ενήλικες και οικογένειες.</w:t>
      </w:r>
    </w:p>
    <w:p w:rsidR="00F81017" w:rsidRDefault="00543503" w:rsidP="00F81017">
      <w:pPr>
        <w:shd w:val="clear" w:color="auto" w:fill="FFFFFF"/>
        <w:spacing w:line="240" w:lineRule="auto"/>
        <w:textAlignment w:val="baseline"/>
        <w:rPr>
          <w:rFonts w:ascii="var(--wd-title-font)" w:eastAsia="Times New Roman" w:hAnsi="var(--wd-title-font)" w:cs="Times New Roman"/>
          <w:b/>
          <w:bCs/>
          <w:color w:val="016CA2"/>
          <w:sz w:val="24"/>
          <w:szCs w:val="24"/>
          <w:lang w:eastAsia="el-GR"/>
        </w:rPr>
      </w:pPr>
      <w:r>
        <w:rPr>
          <w:noProof/>
          <w:lang w:eastAsia="el-GR"/>
        </w:rPr>
        <w:drawing>
          <wp:anchor distT="0" distB="0" distL="114300" distR="114300" simplePos="0" relativeHeight="251658240" behindDoc="0" locked="0" layoutInCell="1" allowOverlap="1">
            <wp:simplePos x="0" y="0"/>
            <wp:positionH relativeFrom="margin">
              <wp:posOffset>28575</wp:posOffset>
            </wp:positionH>
            <wp:positionV relativeFrom="paragraph">
              <wp:posOffset>0</wp:posOffset>
            </wp:positionV>
            <wp:extent cx="1924050" cy="2720340"/>
            <wp:effectExtent l="0" t="0" r="0" b="3810"/>
            <wp:wrapThrough wrapText="bothSides">
              <wp:wrapPolygon edited="0">
                <wp:start x="0" y="0"/>
                <wp:lineTo x="0" y="21479"/>
                <wp:lineTo x="21386" y="21479"/>
                <wp:lineTo x="21386" y="0"/>
                <wp:lineTo x="0" y="0"/>
              </wp:wrapPolygon>
            </wp:wrapThrough>
            <wp:docPr id="2" name="Εικόνα 2" descr="C:\Users\NPDD\Downloads\ΑΦΙΣΑ ΚΕΝΤΡΟ ΚΟΙΝΟΤΗΤΑΣ 202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DD\Downloads\ΑΦΙΣΑ ΚΕΝΤΡΟ ΚΟΙΝΟΤΗΤΑΣ 2024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272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017" w:rsidRDefault="00F81017" w:rsidP="00F81017">
      <w:pPr>
        <w:shd w:val="clear" w:color="auto" w:fill="FFFFFF"/>
        <w:spacing w:line="240" w:lineRule="auto"/>
        <w:textAlignment w:val="baseline"/>
        <w:rPr>
          <w:rFonts w:ascii="var(--wd-title-font)" w:eastAsia="Times New Roman" w:hAnsi="var(--wd-title-font)" w:cs="Times New Roman"/>
          <w:b/>
          <w:bCs/>
          <w:color w:val="016CA2"/>
          <w:sz w:val="24"/>
          <w:szCs w:val="24"/>
          <w:lang w:eastAsia="el-GR"/>
        </w:rPr>
      </w:pPr>
    </w:p>
    <w:p w:rsidR="00C86766" w:rsidRDefault="00C86766" w:rsidP="00F81017">
      <w:pPr>
        <w:shd w:val="clear" w:color="auto" w:fill="FFFFFF"/>
        <w:spacing w:line="240" w:lineRule="auto"/>
        <w:textAlignment w:val="baseline"/>
        <w:rPr>
          <w:rFonts w:ascii="var(--wd-title-font)" w:eastAsia="Times New Roman" w:hAnsi="var(--wd-title-font)" w:cs="Times New Roman"/>
          <w:b/>
          <w:bCs/>
          <w:color w:val="016CA2"/>
          <w:sz w:val="24"/>
          <w:szCs w:val="24"/>
          <w:lang w:eastAsia="el-GR"/>
        </w:rPr>
      </w:pPr>
    </w:p>
    <w:p w:rsidR="00F81017" w:rsidRPr="00F81017" w:rsidRDefault="00504C64" w:rsidP="00F81017">
      <w:pPr>
        <w:shd w:val="clear" w:color="auto" w:fill="FFFFFF"/>
        <w:spacing w:line="240" w:lineRule="auto"/>
        <w:textAlignment w:val="baseline"/>
        <w:rPr>
          <w:rFonts w:ascii="var(--wd-title-font)" w:eastAsia="Times New Roman" w:hAnsi="var(--wd-title-font)" w:cs="Arial"/>
          <w:color w:val="777777"/>
          <w:sz w:val="27"/>
          <w:szCs w:val="27"/>
          <w:lang w:eastAsia="el-GR"/>
        </w:rPr>
      </w:pPr>
      <w:r>
        <w:rPr>
          <w:rFonts w:ascii="var(--wd-title-font)" w:eastAsia="Times New Roman" w:hAnsi="var(--wd-title-font)" w:cs="Times New Roman"/>
          <w:b/>
          <w:bCs/>
          <w:color w:val="016CA2"/>
          <w:sz w:val="24"/>
          <w:szCs w:val="24"/>
          <w:lang w:eastAsia="el-GR"/>
        </w:rPr>
        <w:t>Π</w:t>
      </w:r>
      <w:r w:rsidR="00F81017" w:rsidRPr="00F81017">
        <w:rPr>
          <w:rFonts w:ascii="var(--wd-title-font)" w:eastAsia="Times New Roman" w:hAnsi="var(--wd-title-font)" w:cs="Times New Roman"/>
          <w:b/>
          <w:bCs/>
          <w:color w:val="016CA2"/>
          <w:sz w:val="24"/>
          <w:szCs w:val="24"/>
          <w:lang w:eastAsia="el-GR"/>
        </w:rPr>
        <w:t>ληροφορίες</w:t>
      </w:r>
    </w:p>
    <w:p w:rsidR="00F81017" w:rsidRPr="00F81017" w:rsidRDefault="00F81017" w:rsidP="00F81017">
      <w:pPr>
        <w:pStyle w:val="a3"/>
        <w:rPr>
          <w:rFonts w:ascii="inherit" w:eastAsia="Times New Roman" w:hAnsi="inherit" w:cs="Arial"/>
          <w:color w:val="777777"/>
          <w:sz w:val="23"/>
          <w:szCs w:val="23"/>
          <w:lang w:eastAsia="el-GR"/>
        </w:rPr>
      </w:pPr>
      <w:r w:rsidRPr="00F81017">
        <w:rPr>
          <w:rFonts w:ascii="inherit" w:eastAsia="Times New Roman" w:hAnsi="inherit" w:cs="Arial"/>
          <w:color w:val="777777"/>
          <w:sz w:val="23"/>
          <w:szCs w:val="23"/>
          <w:lang w:eastAsia="el-GR"/>
        </w:rPr>
        <w:t>Διεύθυνση: Σμύρνης 13 - Μυτιλήνη</w:t>
      </w:r>
    </w:p>
    <w:p w:rsidR="00F81017" w:rsidRPr="00F81017" w:rsidRDefault="00F81017" w:rsidP="00F81017">
      <w:pPr>
        <w:pStyle w:val="a3"/>
        <w:rPr>
          <w:rFonts w:ascii="inherit" w:eastAsia="Times New Roman" w:hAnsi="inherit" w:cs="Arial"/>
          <w:color w:val="777777"/>
          <w:sz w:val="23"/>
          <w:szCs w:val="23"/>
          <w:lang w:eastAsia="el-GR"/>
        </w:rPr>
      </w:pPr>
      <w:r w:rsidRPr="00F81017">
        <w:rPr>
          <w:rFonts w:ascii="inherit" w:eastAsia="Times New Roman" w:hAnsi="inherit" w:cs="Arial"/>
          <w:color w:val="777777"/>
          <w:sz w:val="23"/>
          <w:szCs w:val="23"/>
          <w:lang w:eastAsia="el-GR"/>
        </w:rPr>
        <w:t xml:space="preserve">Τηλέφωνο Επικοινωνίας: </w:t>
      </w:r>
      <w:r>
        <w:rPr>
          <w:rFonts w:ascii="inherit" w:eastAsia="Times New Roman" w:hAnsi="inherit" w:cs="Arial"/>
          <w:color w:val="777777"/>
          <w:sz w:val="23"/>
          <w:szCs w:val="23"/>
          <w:lang w:eastAsia="el-GR"/>
        </w:rPr>
        <w:t>22510</w:t>
      </w:r>
      <w:r w:rsidRPr="00F81017">
        <w:rPr>
          <w:rFonts w:ascii="inherit" w:eastAsia="Times New Roman" w:hAnsi="inherit" w:cs="Arial"/>
          <w:color w:val="777777"/>
          <w:sz w:val="23"/>
          <w:szCs w:val="23"/>
          <w:lang w:eastAsia="el-GR"/>
        </w:rPr>
        <w:t>55238</w:t>
      </w:r>
    </w:p>
    <w:p w:rsidR="00F81017" w:rsidRPr="00F81017" w:rsidRDefault="00F81017" w:rsidP="00F81017">
      <w:pPr>
        <w:pStyle w:val="a3"/>
        <w:rPr>
          <w:rFonts w:ascii="inherit" w:eastAsia="Times New Roman" w:hAnsi="inherit" w:cs="Arial"/>
          <w:color w:val="777777"/>
          <w:sz w:val="23"/>
          <w:szCs w:val="23"/>
          <w:lang w:eastAsia="el-GR"/>
        </w:rPr>
      </w:pPr>
      <w:r w:rsidRPr="00F81017">
        <w:rPr>
          <w:rFonts w:ascii="inherit" w:eastAsia="Times New Roman" w:hAnsi="inherit" w:cs="Arial"/>
          <w:color w:val="777777"/>
          <w:sz w:val="23"/>
          <w:szCs w:val="23"/>
          <w:lang w:eastAsia="el-GR"/>
        </w:rPr>
        <w:t>Email: kentrokoinotitaslesvou@gmail.com </w:t>
      </w:r>
    </w:p>
    <w:p w:rsidR="00DF635B" w:rsidRPr="00DF635B" w:rsidRDefault="00DF635B" w:rsidP="00DF635B">
      <w:pPr>
        <w:shd w:val="clear" w:color="auto" w:fill="FFFFFF"/>
        <w:spacing w:line="240" w:lineRule="auto"/>
        <w:textAlignment w:val="baseline"/>
        <w:rPr>
          <w:rFonts w:ascii="var(--wd-title-font)" w:eastAsia="Times New Roman" w:hAnsi="var(--wd-title-font)" w:cs="Arial"/>
          <w:color w:val="777777"/>
          <w:sz w:val="27"/>
          <w:szCs w:val="27"/>
          <w:lang w:eastAsia="el-GR"/>
        </w:rPr>
      </w:pPr>
    </w:p>
    <w:p w:rsidR="00DF635B" w:rsidRDefault="00DF635B" w:rsidP="00DF635B">
      <w:pPr>
        <w:pStyle w:val="Web"/>
      </w:pPr>
    </w:p>
    <w:p w:rsidR="00DF635B" w:rsidRDefault="00DF635B" w:rsidP="00DF635B">
      <w:pPr>
        <w:shd w:val="clear" w:color="auto" w:fill="FFFFFF"/>
        <w:spacing w:line="240" w:lineRule="auto"/>
        <w:textAlignment w:val="baseline"/>
        <w:rPr>
          <w:rFonts w:ascii="var(--wd-title-font)" w:eastAsia="Times New Roman" w:hAnsi="var(--wd-title-font)" w:cs="Arial"/>
          <w:color w:val="777777"/>
          <w:sz w:val="27"/>
          <w:szCs w:val="27"/>
          <w:lang w:eastAsia="el-GR"/>
        </w:rPr>
      </w:pPr>
    </w:p>
    <w:p w:rsidR="00DF635B" w:rsidRPr="00DF635B" w:rsidRDefault="00DF635B" w:rsidP="00DF635B">
      <w:pPr>
        <w:shd w:val="clear" w:color="auto" w:fill="FFFFFF"/>
        <w:spacing w:after="0" w:afterAutospacing="1" w:line="240" w:lineRule="auto"/>
        <w:jc w:val="center"/>
        <w:textAlignment w:val="baseline"/>
        <w:rPr>
          <w:rFonts w:ascii="inherit" w:eastAsia="Times New Roman" w:hAnsi="inherit" w:cs="Arial"/>
          <w:color w:val="777777"/>
          <w:sz w:val="23"/>
          <w:szCs w:val="23"/>
          <w:lang w:eastAsia="el-GR"/>
        </w:rPr>
      </w:pPr>
    </w:p>
    <w:sectPr w:rsidR="00DF635B" w:rsidRPr="00DF63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var(--wd-title-fon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D68"/>
    <w:multiLevelType w:val="hybridMultilevel"/>
    <w:tmpl w:val="81D8DD5A"/>
    <w:lvl w:ilvl="0" w:tplc="71065AB6">
      <w:start w:val="1"/>
      <w:numFmt w:val="bullet"/>
      <w:lvlText w:val="•"/>
      <w:lvlJc w:val="left"/>
      <w:pPr>
        <w:tabs>
          <w:tab w:val="num" w:pos="-1182"/>
        </w:tabs>
        <w:ind w:left="-1182" w:hanging="360"/>
      </w:pPr>
      <w:rPr>
        <w:rFonts w:ascii="Arial" w:hAnsi="Arial" w:hint="default"/>
      </w:rPr>
    </w:lvl>
    <w:lvl w:ilvl="1" w:tplc="800CEDD4" w:tentative="1">
      <w:start w:val="1"/>
      <w:numFmt w:val="bullet"/>
      <w:lvlText w:val="•"/>
      <w:lvlJc w:val="left"/>
      <w:pPr>
        <w:tabs>
          <w:tab w:val="num" w:pos="-462"/>
        </w:tabs>
        <w:ind w:left="-462" w:hanging="360"/>
      </w:pPr>
      <w:rPr>
        <w:rFonts w:ascii="Arial" w:hAnsi="Arial" w:hint="default"/>
      </w:rPr>
    </w:lvl>
    <w:lvl w:ilvl="2" w:tplc="9A2E5904" w:tentative="1">
      <w:start w:val="1"/>
      <w:numFmt w:val="bullet"/>
      <w:lvlText w:val="•"/>
      <w:lvlJc w:val="left"/>
      <w:pPr>
        <w:tabs>
          <w:tab w:val="num" w:pos="258"/>
        </w:tabs>
        <w:ind w:left="258" w:hanging="360"/>
      </w:pPr>
      <w:rPr>
        <w:rFonts w:ascii="Arial" w:hAnsi="Arial" w:hint="default"/>
      </w:rPr>
    </w:lvl>
    <w:lvl w:ilvl="3" w:tplc="80269D26" w:tentative="1">
      <w:start w:val="1"/>
      <w:numFmt w:val="bullet"/>
      <w:lvlText w:val="•"/>
      <w:lvlJc w:val="left"/>
      <w:pPr>
        <w:tabs>
          <w:tab w:val="num" w:pos="978"/>
        </w:tabs>
        <w:ind w:left="978" w:hanging="360"/>
      </w:pPr>
      <w:rPr>
        <w:rFonts w:ascii="Arial" w:hAnsi="Arial" w:hint="default"/>
      </w:rPr>
    </w:lvl>
    <w:lvl w:ilvl="4" w:tplc="3B6616BE" w:tentative="1">
      <w:start w:val="1"/>
      <w:numFmt w:val="bullet"/>
      <w:lvlText w:val="•"/>
      <w:lvlJc w:val="left"/>
      <w:pPr>
        <w:tabs>
          <w:tab w:val="num" w:pos="1698"/>
        </w:tabs>
        <w:ind w:left="1698" w:hanging="360"/>
      </w:pPr>
      <w:rPr>
        <w:rFonts w:ascii="Arial" w:hAnsi="Arial" w:hint="default"/>
      </w:rPr>
    </w:lvl>
    <w:lvl w:ilvl="5" w:tplc="BD309366" w:tentative="1">
      <w:start w:val="1"/>
      <w:numFmt w:val="bullet"/>
      <w:lvlText w:val="•"/>
      <w:lvlJc w:val="left"/>
      <w:pPr>
        <w:tabs>
          <w:tab w:val="num" w:pos="2418"/>
        </w:tabs>
        <w:ind w:left="2418" w:hanging="360"/>
      </w:pPr>
      <w:rPr>
        <w:rFonts w:ascii="Arial" w:hAnsi="Arial" w:hint="default"/>
      </w:rPr>
    </w:lvl>
    <w:lvl w:ilvl="6" w:tplc="17D82EC0" w:tentative="1">
      <w:start w:val="1"/>
      <w:numFmt w:val="bullet"/>
      <w:lvlText w:val="•"/>
      <w:lvlJc w:val="left"/>
      <w:pPr>
        <w:tabs>
          <w:tab w:val="num" w:pos="3138"/>
        </w:tabs>
        <w:ind w:left="3138" w:hanging="360"/>
      </w:pPr>
      <w:rPr>
        <w:rFonts w:ascii="Arial" w:hAnsi="Arial" w:hint="default"/>
      </w:rPr>
    </w:lvl>
    <w:lvl w:ilvl="7" w:tplc="C3FAFD32" w:tentative="1">
      <w:start w:val="1"/>
      <w:numFmt w:val="bullet"/>
      <w:lvlText w:val="•"/>
      <w:lvlJc w:val="left"/>
      <w:pPr>
        <w:tabs>
          <w:tab w:val="num" w:pos="3858"/>
        </w:tabs>
        <w:ind w:left="3858" w:hanging="360"/>
      </w:pPr>
      <w:rPr>
        <w:rFonts w:ascii="Arial" w:hAnsi="Arial" w:hint="default"/>
      </w:rPr>
    </w:lvl>
    <w:lvl w:ilvl="8" w:tplc="1FBA6FE6" w:tentative="1">
      <w:start w:val="1"/>
      <w:numFmt w:val="bullet"/>
      <w:lvlText w:val="•"/>
      <w:lvlJc w:val="left"/>
      <w:pPr>
        <w:tabs>
          <w:tab w:val="num" w:pos="4578"/>
        </w:tabs>
        <w:ind w:left="4578" w:hanging="360"/>
      </w:pPr>
      <w:rPr>
        <w:rFonts w:ascii="Arial" w:hAnsi="Arial" w:hint="default"/>
      </w:rPr>
    </w:lvl>
  </w:abstractNum>
  <w:abstractNum w:abstractNumId="1" w15:restartNumberingAfterBreak="0">
    <w:nsid w:val="172F0ECB"/>
    <w:multiLevelType w:val="multilevel"/>
    <w:tmpl w:val="782C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126DA"/>
    <w:multiLevelType w:val="hybridMultilevel"/>
    <w:tmpl w:val="E438B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113561"/>
    <w:multiLevelType w:val="hybridMultilevel"/>
    <w:tmpl w:val="0DACBD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6233C05"/>
    <w:multiLevelType w:val="multilevel"/>
    <w:tmpl w:val="A8F6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34A79"/>
    <w:multiLevelType w:val="multilevel"/>
    <w:tmpl w:val="6B0C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B48EA"/>
    <w:multiLevelType w:val="multilevel"/>
    <w:tmpl w:val="06A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AB4A14"/>
    <w:multiLevelType w:val="hybridMultilevel"/>
    <w:tmpl w:val="36805312"/>
    <w:lvl w:ilvl="0" w:tplc="4AC4B338">
      <w:start w:val="1"/>
      <w:numFmt w:val="bullet"/>
      <w:lvlText w:val=""/>
      <w:lvlJc w:val="left"/>
      <w:pPr>
        <w:tabs>
          <w:tab w:val="num" w:pos="720"/>
        </w:tabs>
        <w:ind w:left="720" w:hanging="360"/>
      </w:pPr>
      <w:rPr>
        <w:rFonts w:ascii="Wingdings" w:hAnsi="Wingdings" w:hint="default"/>
      </w:rPr>
    </w:lvl>
    <w:lvl w:ilvl="1" w:tplc="DF62607C" w:tentative="1">
      <w:start w:val="1"/>
      <w:numFmt w:val="bullet"/>
      <w:lvlText w:val=""/>
      <w:lvlJc w:val="left"/>
      <w:pPr>
        <w:tabs>
          <w:tab w:val="num" w:pos="1440"/>
        </w:tabs>
        <w:ind w:left="1440" w:hanging="360"/>
      </w:pPr>
      <w:rPr>
        <w:rFonts w:ascii="Wingdings" w:hAnsi="Wingdings" w:hint="default"/>
      </w:rPr>
    </w:lvl>
    <w:lvl w:ilvl="2" w:tplc="EC8AE7B8" w:tentative="1">
      <w:start w:val="1"/>
      <w:numFmt w:val="bullet"/>
      <w:lvlText w:val=""/>
      <w:lvlJc w:val="left"/>
      <w:pPr>
        <w:tabs>
          <w:tab w:val="num" w:pos="2160"/>
        </w:tabs>
        <w:ind w:left="2160" w:hanging="360"/>
      </w:pPr>
      <w:rPr>
        <w:rFonts w:ascii="Wingdings" w:hAnsi="Wingdings" w:hint="default"/>
      </w:rPr>
    </w:lvl>
    <w:lvl w:ilvl="3" w:tplc="345C1C72" w:tentative="1">
      <w:start w:val="1"/>
      <w:numFmt w:val="bullet"/>
      <w:lvlText w:val=""/>
      <w:lvlJc w:val="left"/>
      <w:pPr>
        <w:tabs>
          <w:tab w:val="num" w:pos="2880"/>
        </w:tabs>
        <w:ind w:left="2880" w:hanging="360"/>
      </w:pPr>
      <w:rPr>
        <w:rFonts w:ascii="Wingdings" w:hAnsi="Wingdings" w:hint="default"/>
      </w:rPr>
    </w:lvl>
    <w:lvl w:ilvl="4" w:tplc="82D6E236" w:tentative="1">
      <w:start w:val="1"/>
      <w:numFmt w:val="bullet"/>
      <w:lvlText w:val=""/>
      <w:lvlJc w:val="left"/>
      <w:pPr>
        <w:tabs>
          <w:tab w:val="num" w:pos="3600"/>
        </w:tabs>
        <w:ind w:left="3600" w:hanging="360"/>
      </w:pPr>
      <w:rPr>
        <w:rFonts w:ascii="Wingdings" w:hAnsi="Wingdings" w:hint="default"/>
      </w:rPr>
    </w:lvl>
    <w:lvl w:ilvl="5" w:tplc="E2AC5F0E" w:tentative="1">
      <w:start w:val="1"/>
      <w:numFmt w:val="bullet"/>
      <w:lvlText w:val=""/>
      <w:lvlJc w:val="left"/>
      <w:pPr>
        <w:tabs>
          <w:tab w:val="num" w:pos="4320"/>
        </w:tabs>
        <w:ind w:left="4320" w:hanging="360"/>
      </w:pPr>
      <w:rPr>
        <w:rFonts w:ascii="Wingdings" w:hAnsi="Wingdings" w:hint="default"/>
      </w:rPr>
    </w:lvl>
    <w:lvl w:ilvl="6" w:tplc="29E6AA3E" w:tentative="1">
      <w:start w:val="1"/>
      <w:numFmt w:val="bullet"/>
      <w:lvlText w:val=""/>
      <w:lvlJc w:val="left"/>
      <w:pPr>
        <w:tabs>
          <w:tab w:val="num" w:pos="5040"/>
        </w:tabs>
        <w:ind w:left="5040" w:hanging="360"/>
      </w:pPr>
      <w:rPr>
        <w:rFonts w:ascii="Wingdings" w:hAnsi="Wingdings" w:hint="default"/>
      </w:rPr>
    </w:lvl>
    <w:lvl w:ilvl="7" w:tplc="82846000" w:tentative="1">
      <w:start w:val="1"/>
      <w:numFmt w:val="bullet"/>
      <w:lvlText w:val=""/>
      <w:lvlJc w:val="left"/>
      <w:pPr>
        <w:tabs>
          <w:tab w:val="num" w:pos="5760"/>
        </w:tabs>
        <w:ind w:left="5760" w:hanging="360"/>
      </w:pPr>
      <w:rPr>
        <w:rFonts w:ascii="Wingdings" w:hAnsi="Wingdings" w:hint="default"/>
      </w:rPr>
    </w:lvl>
    <w:lvl w:ilvl="8" w:tplc="5184C2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66AC2"/>
    <w:multiLevelType w:val="multilevel"/>
    <w:tmpl w:val="C558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E344BD"/>
    <w:multiLevelType w:val="multilevel"/>
    <w:tmpl w:val="8472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32F42"/>
    <w:multiLevelType w:val="hybridMultilevel"/>
    <w:tmpl w:val="7D7C7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C739B7"/>
    <w:multiLevelType w:val="multilevel"/>
    <w:tmpl w:val="A1C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EE3A5B"/>
    <w:multiLevelType w:val="hybridMultilevel"/>
    <w:tmpl w:val="F0C43A80"/>
    <w:lvl w:ilvl="0" w:tplc="D3C85AEE">
      <w:start w:val="1"/>
      <w:numFmt w:val="bullet"/>
      <w:lvlText w:val=""/>
      <w:lvlJc w:val="left"/>
      <w:pPr>
        <w:tabs>
          <w:tab w:val="num" w:pos="720"/>
        </w:tabs>
        <w:ind w:left="720" w:hanging="360"/>
      </w:pPr>
      <w:rPr>
        <w:rFonts w:ascii="Wingdings" w:hAnsi="Wingdings" w:hint="default"/>
      </w:rPr>
    </w:lvl>
    <w:lvl w:ilvl="1" w:tplc="C606919A" w:tentative="1">
      <w:start w:val="1"/>
      <w:numFmt w:val="bullet"/>
      <w:lvlText w:val=""/>
      <w:lvlJc w:val="left"/>
      <w:pPr>
        <w:tabs>
          <w:tab w:val="num" w:pos="1440"/>
        </w:tabs>
        <w:ind w:left="1440" w:hanging="360"/>
      </w:pPr>
      <w:rPr>
        <w:rFonts w:ascii="Wingdings" w:hAnsi="Wingdings" w:hint="default"/>
      </w:rPr>
    </w:lvl>
    <w:lvl w:ilvl="2" w:tplc="5226FC96" w:tentative="1">
      <w:start w:val="1"/>
      <w:numFmt w:val="bullet"/>
      <w:lvlText w:val=""/>
      <w:lvlJc w:val="left"/>
      <w:pPr>
        <w:tabs>
          <w:tab w:val="num" w:pos="2160"/>
        </w:tabs>
        <w:ind w:left="2160" w:hanging="360"/>
      </w:pPr>
      <w:rPr>
        <w:rFonts w:ascii="Wingdings" w:hAnsi="Wingdings" w:hint="default"/>
      </w:rPr>
    </w:lvl>
    <w:lvl w:ilvl="3" w:tplc="B772216C" w:tentative="1">
      <w:start w:val="1"/>
      <w:numFmt w:val="bullet"/>
      <w:lvlText w:val=""/>
      <w:lvlJc w:val="left"/>
      <w:pPr>
        <w:tabs>
          <w:tab w:val="num" w:pos="2880"/>
        </w:tabs>
        <w:ind w:left="2880" w:hanging="360"/>
      </w:pPr>
      <w:rPr>
        <w:rFonts w:ascii="Wingdings" w:hAnsi="Wingdings" w:hint="default"/>
      </w:rPr>
    </w:lvl>
    <w:lvl w:ilvl="4" w:tplc="8BE665EA" w:tentative="1">
      <w:start w:val="1"/>
      <w:numFmt w:val="bullet"/>
      <w:lvlText w:val=""/>
      <w:lvlJc w:val="left"/>
      <w:pPr>
        <w:tabs>
          <w:tab w:val="num" w:pos="3600"/>
        </w:tabs>
        <w:ind w:left="3600" w:hanging="360"/>
      </w:pPr>
      <w:rPr>
        <w:rFonts w:ascii="Wingdings" w:hAnsi="Wingdings" w:hint="default"/>
      </w:rPr>
    </w:lvl>
    <w:lvl w:ilvl="5" w:tplc="1728BD40" w:tentative="1">
      <w:start w:val="1"/>
      <w:numFmt w:val="bullet"/>
      <w:lvlText w:val=""/>
      <w:lvlJc w:val="left"/>
      <w:pPr>
        <w:tabs>
          <w:tab w:val="num" w:pos="4320"/>
        </w:tabs>
        <w:ind w:left="4320" w:hanging="360"/>
      </w:pPr>
      <w:rPr>
        <w:rFonts w:ascii="Wingdings" w:hAnsi="Wingdings" w:hint="default"/>
      </w:rPr>
    </w:lvl>
    <w:lvl w:ilvl="6" w:tplc="F192F12E" w:tentative="1">
      <w:start w:val="1"/>
      <w:numFmt w:val="bullet"/>
      <w:lvlText w:val=""/>
      <w:lvlJc w:val="left"/>
      <w:pPr>
        <w:tabs>
          <w:tab w:val="num" w:pos="5040"/>
        </w:tabs>
        <w:ind w:left="5040" w:hanging="360"/>
      </w:pPr>
      <w:rPr>
        <w:rFonts w:ascii="Wingdings" w:hAnsi="Wingdings" w:hint="default"/>
      </w:rPr>
    </w:lvl>
    <w:lvl w:ilvl="7" w:tplc="0FE4E5BA" w:tentative="1">
      <w:start w:val="1"/>
      <w:numFmt w:val="bullet"/>
      <w:lvlText w:val=""/>
      <w:lvlJc w:val="left"/>
      <w:pPr>
        <w:tabs>
          <w:tab w:val="num" w:pos="5760"/>
        </w:tabs>
        <w:ind w:left="5760" w:hanging="360"/>
      </w:pPr>
      <w:rPr>
        <w:rFonts w:ascii="Wingdings" w:hAnsi="Wingdings" w:hint="default"/>
      </w:rPr>
    </w:lvl>
    <w:lvl w:ilvl="8" w:tplc="93A0E8E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11"/>
  </w:num>
  <w:num w:numId="6">
    <w:abstractNumId w:val="8"/>
  </w:num>
  <w:num w:numId="7">
    <w:abstractNumId w:val="3"/>
  </w:num>
  <w:num w:numId="8">
    <w:abstractNumId w:val="7"/>
  </w:num>
  <w:num w:numId="9">
    <w:abstractNumId w:val="12"/>
  </w:num>
  <w:num w:numId="10">
    <w:abstractNumId w:val="2"/>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5B"/>
    <w:rsid w:val="00006DF4"/>
    <w:rsid w:val="0002011A"/>
    <w:rsid w:val="00032E02"/>
    <w:rsid w:val="000F5DB7"/>
    <w:rsid w:val="00102997"/>
    <w:rsid w:val="00112992"/>
    <w:rsid w:val="002C14F3"/>
    <w:rsid w:val="003B43E0"/>
    <w:rsid w:val="003D5AD8"/>
    <w:rsid w:val="00504C64"/>
    <w:rsid w:val="00543503"/>
    <w:rsid w:val="00555548"/>
    <w:rsid w:val="005D5A5E"/>
    <w:rsid w:val="00611508"/>
    <w:rsid w:val="00695E32"/>
    <w:rsid w:val="006A0107"/>
    <w:rsid w:val="006A4B0F"/>
    <w:rsid w:val="00780579"/>
    <w:rsid w:val="007E58B4"/>
    <w:rsid w:val="00805C1C"/>
    <w:rsid w:val="00847C5E"/>
    <w:rsid w:val="00855291"/>
    <w:rsid w:val="00A05338"/>
    <w:rsid w:val="00A312CB"/>
    <w:rsid w:val="00A95FA2"/>
    <w:rsid w:val="00B21DE5"/>
    <w:rsid w:val="00B85426"/>
    <w:rsid w:val="00C628DB"/>
    <w:rsid w:val="00C86766"/>
    <w:rsid w:val="00C87E04"/>
    <w:rsid w:val="00CE6519"/>
    <w:rsid w:val="00D17693"/>
    <w:rsid w:val="00D26048"/>
    <w:rsid w:val="00DE5D48"/>
    <w:rsid w:val="00DF635B"/>
    <w:rsid w:val="00E0263E"/>
    <w:rsid w:val="00E20FC9"/>
    <w:rsid w:val="00EB3210"/>
    <w:rsid w:val="00F2708E"/>
    <w:rsid w:val="00F81017"/>
    <w:rsid w:val="00FB23A9"/>
    <w:rsid w:val="00FF73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6759"/>
  <w15:chartTrackingRefBased/>
  <w15:docId w15:val="{857881DE-56D7-4A08-BCAE-8B6A5AE6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F8101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63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F81017"/>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F81017"/>
    <w:rPr>
      <w:color w:val="0000FF"/>
      <w:u w:val="single"/>
    </w:rPr>
  </w:style>
  <w:style w:type="paragraph" w:styleId="a3">
    <w:name w:val="No Spacing"/>
    <w:uiPriority w:val="1"/>
    <w:qFormat/>
    <w:rsid w:val="00F81017"/>
    <w:pPr>
      <w:spacing w:after="0" w:line="240" w:lineRule="auto"/>
    </w:pPr>
  </w:style>
  <w:style w:type="paragraph" w:styleId="a4">
    <w:name w:val="List Paragraph"/>
    <w:basedOn w:val="a"/>
    <w:uiPriority w:val="34"/>
    <w:qFormat/>
    <w:rsid w:val="002C14F3"/>
    <w:pPr>
      <w:ind w:left="720"/>
      <w:contextualSpacing/>
    </w:pPr>
  </w:style>
  <w:style w:type="paragraph" w:styleId="a5">
    <w:name w:val="Balloon Text"/>
    <w:basedOn w:val="a"/>
    <w:link w:val="Char"/>
    <w:uiPriority w:val="99"/>
    <w:semiHidden/>
    <w:unhideWhenUsed/>
    <w:rsid w:val="00C86766"/>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86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605">
      <w:bodyDiv w:val="1"/>
      <w:marLeft w:val="0"/>
      <w:marRight w:val="0"/>
      <w:marTop w:val="0"/>
      <w:marBottom w:val="0"/>
      <w:divBdr>
        <w:top w:val="none" w:sz="0" w:space="0" w:color="auto"/>
        <w:left w:val="none" w:sz="0" w:space="0" w:color="auto"/>
        <w:bottom w:val="none" w:sz="0" w:space="0" w:color="auto"/>
        <w:right w:val="none" w:sz="0" w:space="0" w:color="auto"/>
      </w:divBdr>
    </w:div>
    <w:div w:id="649090399">
      <w:bodyDiv w:val="1"/>
      <w:marLeft w:val="0"/>
      <w:marRight w:val="0"/>
      <w:marTop w:val="0"/>
      <w:marBottom w:val="0"/>
      <w:divBdr>
        <w:top w:val="none" w:sz="0" w:space="0" w:color="auto"/>
        <w:left w:val="none" w:sz="0" w:space="0" w:color="auto"/>
        <w:bottom w:val="none" w:sz="0" w:space="0" w:color="auto"/>
        <w:right w:val="none" w:sz="0" w:space="0" w:color="auto"/>
      </w:divBdr>
      <w:divsChild>
        <w:div w:id="648677499">
          <w:marLeft w:val="-225"/>
          <w:marRight w:val="-225"/>
          <w:marTop w:val="0"/>
          <w:marBottom w:val="0"/>
          <w:divBdr>
            <w:top w:val="none" w:sz="0" w:space="0" w:color="auto"/>
            <w:left w:val="none" w:sz="0" w:space="0" w:color="auto"/>
            <w:bottom w:val="none" w:sz="0" w:space="0" w:color="auto"/>
            <w:right w:val="none" w:sz="0" w:space="0" w:color="auto"/>
          </w:divBdr>
          <w:divsChild>
            <w:div w:id="674846900">
              <w:marLeft w:val="0"/>
              <w:marRight w:val="0"/>
              <w:marTop w:val="0"/>
              <w:marBottom w:val="0"/>
              <w:divBdr>
                <w:top w:val="none" w:sz="0" w:space="0" w:color="auto"/>
                <w:left w:val="none" w:sz="0" w:space="0" w:color="auto"/>
                <w:bottom w:val="none" w:sz="0" w:space="0" w:color="auto"/>
                <w:right w:val="none" w:sz="0" w:space="0" w:color="auto"/>
              </w:divBdr>
              <w:divsChild>
                <w:div w:id="1652058180">
                  <w:marLeft w:val="0"/>
                  <w:marRight w:val="0"/>
                  <w:marTop w:val="0"/>
                  <w:marBottom w:val="0"/>
                  <w:divBdr>
                    <w:top w:val="none" w:sz="0" w:space="0" w:color="auto"/>
                    <w:left w:val="none" w:sz="0" w:space="0" w:color="auto"/>
                    <w:bottom w:val="none" w:sz="0" w:space="0" w:color="auto"/>
                    <w:right w:val="none" w:sz="0" w:space="0" w:color="auto"/>
                  </w:divBdr>
                  <w:divsChild>
                    <w:div w:id="811872345">
                      <w:marLeft w:val="0"/>
                      <w:marRight w:val="0"/>
                      <w:marTop w:val="0"/>
                      <w:marBottom w:val="0"/>
                      <w:divBdr>
                        <w:top w:val="none" w:sz="0" w:space="0" w:color="auto"/>
                        <w:left w:val="none" w:sz="0" w:space="0" w:color="auto"/>
                        <w:bottom w:val="none" w:sz="0" w:space="0" w:color="auto"/>
                        <w:right w:val="none" w:sz="0" w:space="0" w:color="auto"/>
                      </w:divBdr>
                      <w:divsChild>
                        <w:div w:id="868955419">
                          <w:marLeft w:val="0"/>
                          <w:marRight w:val="0"/>
                          <w:marTop w:val="0"/>
                          <w:marBottom w:val="525"/>
                          <w:divBdr>
                            <w:top w:val="none" w:sz="0" w:space="0" w:color="auto"/>
                            <w:left w:val="none" w:sz="0" w:space="0" w:color="auto"/>
                            <w:bottom w:val="none" w:sz="0" w:space="0" w:color="auto"/>
                            <w:right w:val="none" w:sz="0" w:space="0" w:color="auto"/>
                          </w:divBdr>
                          <w:divsChild>
                            <w:div w:id="1603755997">
                              <w:marLeft w:val="0"/>
                              <w:marRight w:val="0"/>
                              <w:marTop w:val="0"/>
                              <w:marBottom w:val="0"/>
                              <w:divBdr>
                                <w:top w:val="none" w:sz="0" w:space="0" w:color="auto"/>
                                <w:left w:val="none" w:sz="0" w:space="0" w:color="auto"/>
                                <w:bottom w:val="none" w:sz="0" w:space="0" w:color="auto"/>
                                <w:right w:val="none" w:sz="0" w:space="0" w:color="auto"/>
                              </w:divBdr>
                            </w:div>
                          </w:divsChild>
                        </w:div>
                        <w:div w:id="462038573">
                          <w:marLeft w:val="0"/>
                          <w:marRight w:val="0"/>
                          <w:marTop w:val="0"/>
                          <w:marBottom w:val="0"/>
                          <w:divBdr>
                            <w:top w:val="none" w:sz="0" w:space="0" w:color="auto"/>
                            <w:left w:val="none" w:sz="0" w:space="0" w:color="auto"/>
                            <w:bottom w:val="none" w:sz="0" w:space="0" w:color="auto"/>
                            <w:right w:val="none" w:sz="0" w:space="0" w:color="auto"/>
                          </w:divBdr>
                          <w:divsChild>
                            <w:div w:id="1865508792">
                              <w:marLeft w:val="0"/>
                              <w:marRight w:val="0"/>
                              <w:marTop w:val="0"/>
                              <w:marBottom w:val="450"/>
                              <w:divBdr>
                                <w:top w:val="none" w:sz="0" w:space="0" w:color="auto"/>
                                <w:left w:val="none" w:sz="0" w:space="0" w:color="auto"/>
                                <w:bottom w:val="none" w:sz="0" w:space="0" w:color="auto"/>
                                <w:right w:val="none" w:sz="0" w:space="0" w:color="auto"/>
                              </w:divBdr>
                              <w:divsChild>
                                <w:div w:id="1004673686">
                                  <w:marLeft w:val="0"/>
                                  <w:marRight w:val="0"/>
                                  <w:marTop w:val="0"/>
                                  <w:marBottom w:val="0"/>
                                  <w:divBdr>
                                    <w:top w:val="none" w:sz="0" w:space="0" w:color="auto"/>
                                    <w:left w:val="none" w:sz="0" w:space="0" w:color="auto"/>
                                    <w:bottom w:val="none" w:sz="0" w:space="0" w:color="auto"/>
                                    <w:right w:val="none" w:sz="0" w:space="0" w:color="auto"/>
                                  </w:divBdr>
                                  <w:divsChild>
                                    <w:div w:id="1402094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58447">
              <w:marLeft w:val="0"/>
              <w:marRight w:val="0"/>
              <w:marTop w:val="0"/>
              <w:marBottom w:val="0"/>
              <w:divBdr>
                <w:top w:val="none" w:sz="0" w:space="0" w:color="auto"/>
                <w:left w:val="none" w:sz="0" w:space="0" w:color="auto"/>
                <w:bottom w:val="none" w:sz="0" w:space="0" w:color="auto"/>
                <w:right w:val="none" w:sz="0" w:space="0" w:color="auto"/>
              </w:divBdr>
              <w:divsChild>
                <w:div w:id="2087526916">
                  <w:marLeft w:val="0"/>
                  <w:marRight w:val="0"/>
                  <w:marTop w:val="0"/>
                  <w:marBottom w:val="0"/>
                  <w:divBdr>
                    <w:top w:val="none" w:sz="0" w:space="0" w:color="auto"/>
                    <w:left w:val="none" w:sz="0" w:space="0" w:color="auto"/>
                    <w:bottom w:val="none" w:sz="0" w:space="0" w:color="auto"/>
                    <w:right w:val="none" w:sz="0" w:space="0" w:color="auto"/>
                  </w:divBdr>
                  <w:divsChild>
                    <w:div w:id="1386441956">
                      <w:marLeft w:val="0"/>
                      <w:marRight w:val="0"/>
                      <w:marTop w:val="0"/>
                      <w:marBottom w:val="0"/>
                      <w:divBdr>
                        <w:top w:val="none" w:sz="0" w:space="0" w:color="auto"/>
                        <w:left w:val="none" w:sz="0" w:space="0" w:color="auto"/>
                        <w:bottom w:val="none" w:sz="0" w:space="0" w:color="auto"/>
                        <w:right w:val="none" w:sz="0" w:space="0" w:color="auto"/>
                      </w:divBdr>
                      <w:divsChild>
                        <w:div w:id="1645575066">
                          <w:marLeft w:val="0"/>
                          <w:marRight w:val="0"/>
                          <w:marTop w:val="0"/>
                          <w:marBottom w:val="450"/>
                          <w:divBdr>
                            <w:top w:val="none" w:sz="0" w:space="0" w:color="auto"/>
                            <w:left w:val="none" w:sz="0" w:space="0" w:color="auto"/>
                            <w:bottom w:val="none" w:sz="0" w:space="0" w:color="auto"/>
                            <w:right w:val="none" w:sz="0" w:space="0" w:color="auto"/>
                          </w:divBdr>
                          <w:divsChild>
                            <w:div w:id="508105188">
                              <w:marLeft w:val="0"/>
                              <w:marRight w:val="0"/>
                              <w:marTop w:val="0"/>
                              <w:marBottom w:val="0"/>
                              <w:divBdr>
                                <w:top w:val="none" w:sz="0" w:space="0" w:color="auto"/>
                                <w:left w:val="none" w:sz="0" w:space="0" w:color="auto"/>
                                <w:bottom w:val="none" w:sz="0" w:space="0" w:color="auto"/>
                                <w:right w:val="none" w:sz="0" w:space="0" w:color="auto"/>
                              </w:divBdr>
                            </w:div>
                          </w:divsChild>
                        </w:div>
                        <w:div w:id="1547990210">
                          <w:marLeft w:val="0"/>
                          <w:marRight w:val="0"/>
                          <w:marTop w:val="0"/>
                          <w:marBottom w:val="525"/>
                          <w:divBdr>
                            <w:top w:val="none" w:sz="0" w:space="0" w:color="auto"/>
                            <w:left w:val="none" w:sz="0" w:space="0" w:color="auto"/>
                            <w:bottom w:val="none" w:sz="0" w:space="0" w:color="auto"/>
                            <w:right w:val="none" w:sz="0" w:space="0" w:color="auto"/>
                          </w:divBdr>
                          <w:divsChild>
                            <w:div w:id="9738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92433">
          <w:marLeft w:val="-225"/>
          <w:marRight w:val="-225"/>
          <w:marTop w:val="0"/>
          <w:marBottom w:val="0"/>
          <w:divBdr>
            <w:top w:val="none" w:sz="0" w:space="0" w:color="auto"/>
            <w:left w:val="none" w:sz="0" w:space="0" w:color="auto"/>
            <w:bottom w:val="none" w:sz="0" w:space="0" w:color="auto"/>
            <w:right w:val="none" w:sz="0" w:space="0" w:color="auto"/>
          </w:divBdr>
          <w:divsChild>
            <w:div w:id="1189834727">
              <w:marLeft w:val="0"/>
              <w:marRight w:val="0"/>
              <w:marTop w:val="0"/>
              <w:marBottom w:val="0"/>
              <w:divBdr>
                <w:top w:val="none" w:sz="0" w:space="0" w:color="auto"/>
                <w:left w:val="none" w:sz="0" w:space="0" w:color="auto"/>
                <w:bottom w:val="none" w:sz="0" w:space="0" w:color="auto"/>
                <w:right w:val="none" w:sz="0" w:space="0" w:color="auto"/>
              </w:divBdr>
              <w:divsChild>
                <w:div w:id="1323780964">
                  <w:marLeft w:val="0"/>
                  <w:marRight w:val="0"/>
                  <w:marTop w:val="0"/>
                  <w:marBottom w:val="0"/>
                  <w:divBdr>
                    <w:top w:val="none" w:sz="0" w:space="0" w:color="auto"/>
                    <w:left w:val="none" w:sz="0" w:space="0" w:color="auto"/>
                    <w:bottom w:val="none" w:sz="0" w:space="0" w:color="auto"/>
                    <w:right w:val="none" w:sz="0" w:space="0" w:color="auto"/>
                  </w:divBdr>
                  <w:divsChild>
                    <w:div w:id="1492404414">
                      <w:marLeft w:val="0"/>
                      <w:marRight w:val="0"/>
                      <w:marTop w:val="0"/>
                      <w:marBottom w:val="0"/>
                      <w:divBdr>
                        <w:top w:val="none" w:sz="0" w:space="0" w:color="auto"/>
                        <w:left w:val="none" w:sz="0" w:space="0" w:color="auto"/>
                        <w:bottom w:val="none" w:sz="0" w:space="0" w:color="auto"/>
                        <w:right w:val="none" w:sz="0" w:space="0" w:color="auto"/>
                      </w:divBdr>
                      <w:divsChild>
                        <w:div w:id="1777797102">
                          <w:marLeft w:val="0"/>
                          <w:marRight w:val="0"/>
                          <w:marTop w:val="0"/>
                          <w:marBottom w:val="450"/>
                          <w:divBdr>
                            <w:top w:val="none" w:sz="0" w:space="0" w:color="auto"/>
                            <w:left w:val="none" w:sz="0" w:space="0" w:color="auto"/>
                            <w:bottom w:val="none" w:sz="0" w:space="0" w:color="auto"/>
                            <w:right w:val="none" w:sz="0" w:space="0" w:color="auto"/>
                          </w:divBdr>
                          <w:divsChild>
                            <w:div w:id="1424300033">
                              <w:marLeft w:val="0"/>
                              <w:marRight w:val="0"/>
                              <w:marTop w:val="0"/>
                              <w:marBottom w:val="0"/>
                              <w:divBdr>
                                <w:top w:val="none" w:sz="0" w:space="0" w:color="auto"/>
                                <w:left w:val="none" w:sz="0" w:space="0" w:color="auto"/>
                                <w:bottom w:val="none" w:sz="0" w:space="0" w:color="auto"/>
                                <w:right w:val="none" w:sz="0" w:space="0" w:color="auto"/>
                              </w:divBdr>
                            </w:div>
                          </w:divsChild>
                        </w:div>
                        <w:div w:id="1252465613">
                          <w:marLeft w:val="0"/>
                          <w:marRight w:val="0"/>
                          <w:marTop w:val="0"/>
                          <w:marBottom w:val="450"/>
                          <w:divBdr>
                            <w:top w:val="none" w:sz="0" w:space="0" w:color="auto"/>
                            <w:left w:val="none" w:sz="0" w:space="0" w:color="auto"/>
                            <w:bottom w:val="none" w:sz="0" w:space="0" w:color="auto"/>
                            <w:right w:val="none" w:sz="0" w:space="0" w:color="auto"/>
                          </w:divBdr>
                          <w:divsChild>
                            <w:div w:id="937759393">
                              <w:marLeft w:val="0"/>
                              <w:marRight w:val="0"/>
                              <w:marTop w:val="0"/>
                              <w:marBottom w:val="0"/>
                              <w:divBdr>
                                <w:top w:val="none" w:sz="0" w:space="0" w:color="auto"/>
                                <w:left w:val="none" w:sz="0" w:space="0" w:color="auto"/>
                                <w:bottom w:val="none" w:sz="0" w:space="0" w:color="auto"/>
                                <w:right w:val="none" w:sz="0" w:space="0" w:color="auto"/>
                              </w:divBdr>
                            </w:div>
                          </w:divsChild>
                        </w:div>
                        <w:div w:id="1306858263">
                          <w:marLeft w:val="0"/>
                          <w:marRight w:val="0"/>
                          <w:marTop w:val="0"/>
                          <w:marBottom w:val="525"/>
                          <w:divBdr>
                            <w:top w:val="none" w:sz="0" w:space="0" w:color="auto"/>
                            <w:left w:val="none" w:sz="0" w:space="0" w:color="auto"/>
                            <w:bottom w:val="none" w:sz="0" w:space="0" w:color="auto"/>
                            <w:right w:val="none" w:sz="0" w:space="0" w:color="auto"/>
                          </w:divBdr>
                          <w:divsChild>
                            <w:div w:id="7088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90382">
          <w:marLeft w:val="-225"/>
          <w:marRight w:val="-225"/>
          <w:marTop w:val="0"/>
          <w:marBottom w:val="0"/>
          <w:divBdr>
            <w:top w:val="none" w:sz="0" w:space="0" w:color="auto"/>
            <w:left w:val="none" w:sz="0" w:space="0" w:color="auto"/>
            <w:bottom w:val="none" w:sz="0" w:space="0" w:color="auto"/>
            <w:right w:val="none" w:sz="0" w:space="0" w:color="auto"/>
          </w:divBdr>
          <w:divsChild>
            <w:div w:id="663633565">
              <w:marLeft w:val="0"/>
              <w:marRight w:val="0"/>
              <w:marTop w:val="0"/>
              <w:marBottom w:val="0"/>
              <w:divBdr>
                <w:top w:val="none" w:sz="0" w:space="0" w:color="auto"/>
                <w:left w:val="none" w:sz="0" w:space="0" w:color="auto"/>
                <w:bottom w:val="none" w:sz="0" w:space="0" w:color="auto"/>
                <w:right w:val="none" w:sz="0" w:space="0" w:color="auto"/>
              </w:divBdr>
              <w:divsChild>
                <w:div w:id="43872371">
                  <w:marLeft w:val="0"/>
                  <w:marRight w:val="0"/>
                  <w:marTop w:val="0"/>
                  <w:marBottom w:val="0"/>
                  <w:divBdr>
                    <w:top w:val="none" w:sz="0" w:space="0" w:color="auto"/>
                    <w:left w:val="none" w:sz="0" w:space="0" w:color="auto"/>
                    <w:bottom w:val="none" w:sz="0" w:space="0" w:color="auto"/>
                    <w:right w:val="none" w:sz="0" w:space="0" w:color="auto"/>
                  </w:divBdr>
                  <w:divsChild>
                    <w:div w:id="492985941">
                      <w:marLeft w:val="0"/>
                      <w:marRight w:val="0"/>
                      <w:marTop w:val="0"/>
                      <w:marBottom w:val="0"/>
                      <w:divBdr>
                        <w:top w:val="none" w:sz="0" w:space="0" w:color="auto"/>
                        <w:left w:val="none" w:sz="0" w:space="0" w:color="auto"/>
                        <w:bottom w:val="none" w:sz="0" w:space="0" w:color="auto"/>
                        <w:right w:val="none" w:sz="0" w:space="0" w:color="auto"/>
                      </w:divBdr>
                      <w:divsChild>
                        <w:div w:id="1068571956">
                          <w:marLeft w:val="0"/>
                          <w:marRight w:val="0"/>
                          <w:marTop w:val="0"/>
                          <w:marBottom w:val="450"/>
                          <w:divBdr>
                            <w:top w:val="none" w:sz="0" w:space="0" w:color="auto"/>
                            <w:left w:val="none" w:sz="0" w:space="0" w:color="auto"/>
                            <w:bottom w:val="none" w:sz="0" w:space="0" w:color="auto"/>
                            <w:right w:val="none" w:sz="0" w:space="0" w:color="auto"/>
                          </w:divBdr>
                          <w:divsChild>
                            <w:div w:id="156651851">
                              <w:marLeft w:val="0"/>
                              <w:marRight w:val="0"/>
                              <w:marTop w:val="0"/>
                              <w:marBottom w:val="0"/>
                              <w:divBdr>
                                <w:top w:val="none" w:sz="0" w:space="0" w:color="auto"/>
                                <w:left w:val="none" w:sz="0" w:space="0" w:color="auto"/>
                                <w:bottom w:val="none" w:sz="0" w:space="0" w:color="auto"/>
                                <w:right w:val="none" w:sz="0" w:space="0" w:color="auto"/>
                              </w:divBdr>
                            </w:div>
                          </w:divsChild>
                        </w:div>
                        <w:div w:id="1801027053">
                          <w:marLeft w:val="0"/>
                          <w:marRight w:val="0"/>
                          <w:marTop w:val="0"/>
                          <w:marBottom w:val="525"/>
                          <w:divBdr>
                            <w:top w:val="none" w:sz="0" w:space="0" w:color="auto"/>
                            <w:left w:val="none" w:sz="0" w:space="0" w:color="auto"/>
                            <w:bottom w:val="none" w:sz="0" w:space="0" w:color="auto"/>
                            <w:right w:val="none" w:sz="0" w:space="0" w:color="auto"/>
                          </w:divBdr>
                          <w:divsChild>
                            <w:div w:id="16508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05558">
          <w:marLeft w:val="-225"/>
          <w:marRight w:val="-225"/>
          <w:marTop w:val="0"/>
          <w:marBottom w:val="0"/>
          <w:divBdr>
            <w:top w:val="none" w:sz="0" w:space="0" w:color="auto"/>
            <w:left w:val="none" w:sz="0" w:space="0" w:color="auto"/>
            <w:bottom w:val="none" w:sz="0" w:space="0" w:color="auto"/>
            <w:right w:val="none" w:sz="0" w:space="0" w:color="auto"/>
          </w:divBdr>
          <w:divsChild>
            <w:div w:id="816261312">
              <w:marLeft w:val="0"/>
              <w:marRight w:val="0"/>
              <w:marTop w:val="0"/>
              <w:marBottom w:val="0"/>
              <w:divBdr>
                <w:top w:val="none" w:sz="0" w:space="0" w:color="auto"/>
                <w:left w:val="none" w:sz="0" w:space="0" w:color="auto"/>
                <w:bottom w:val="none" w:sz="0" w:space="0" w:color="auto"/>
                <w:right w:val="none" w:sz="0" w:space="0" w:color="auto"/>
              </w:divBdr>
              <w:divsChild>
                <w:div w:id="1112237851">
                  <w:marLeft w:val="0"/>
                  <w:marRight w:val="0"/>
                  <w:marTop w:val="0"/>
                  <w:marBottom w:val="0"/>
                  <w:divBdr>
                    <w:top w:val="none" w:sz="0" w:space="0" w:color="auto"/>
                    <w:left w:val="none" w:sz="0" w:space="0" w:color="auto"/>
                    <w:bottom w:val="none" w:sz="0" w:space="0" w:color="auto"/>
                    <w:right w:val="none" w:sz="0" w:space="0" w:color="auto"/>
                  </w:divBdr>
                  <w:divsChild>
                    <w:div w:id="1146357035">
                      <w:marLeft w:val="0"/>
                      <w:marRight w:val="0"/>
                      <w:marTop w:val="0"/>
                      <w:marBottom w:val="0"/>
                      <w:divBdr>
                        <w:top w:val="none" w:sz="0" w:space="0" w:color="auto"/>
                        <w:left w:val="none" w:sz="0" w:space="0" w:color="auto"/>
                        <w:bottom w:val="none" w:sz="0" w:space="0" w:color="auto"/>
                        <w:right w:val="none" w:sz="0" w:space="0" w:color="auto"/>
                      </w:divBdr>
                      <w:divsChild>
                        <w:div w:id="1416592895">
                          <w:marLeft w:val="0"/>
                          <w:marRight w:val="0"/>
                          <w:marTop w:val="0"/>
                          <w:marBottom w:val="450"/>
                          <w:divBdr>
                            <w:top w:val="none" w:sz="0" w:space="0" w:color="auto"/>
                            <w:left w:val="none" w:sz="0" w:space="0" w:color="auto"/>
                            <w:bottom w:val="none" w:sz="0" w:space="0" w:color="auto"/>
                            <w:right w:val="none" w:sz="0" w:space="0" w:color="auto"/>
                          </w:divBdr>
                          <w:divsChild>
                            <w:div w:id="1230767740">
                              <w:marLeft w:val="0"/>
                              <w:marRight w:val="0"/>
                              <w:marTop w:val="0"/>
                              <w:marBottom w:val="0"/>
                              <w:divBdr>
                                <w:top w:val="none" w:sz="0" w:space="0" w:color="auto"/>
                                <w:left w:val="none" w:sz="0" w:space="0" w:color="auto"/>
                                <w:bottom w:val="none" w:sz="0" w:space="0" w:color="auto"/>
                                <w:right w:val="none" w:sz="0" w:space="0" w:color="auto"/>
                              </w:divBdr>
                            </w:div>
                          </w:divsChild>
                        </w:div>
                        <w:div w:id="728964280">
                          <w:marLeft w:val="0"/>
                          <w:marRight w:val="0"/>
                          <w:marTop w:val="0"/>
                          <w:marBottom w:val="525"/>
                          <w:divBdr>
                            <w:top w:val="none" w:sz="0" w:space="0" w:color="auto"/>
                            <w:left w:val="none" w:sz="0" w:space="0" w:color="auto"/>
                            <w:bottom w:val="none" w:sz="0" w:space="0" w:color="auto"/>
                            <w:right w:val="none" w:sz="0" w:space="0" w:color="auto"/>
                          </w:divBdr>
                          <w:divsChild>
                            <w:div w:id="15680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11000">
      <w:bodyDiv w:val="1"/>
      <w:marLeft w:val="0"/>
      <w:marRight w:val="0"/>
      <w:marTop w:val="0"/>
      <w:marBottom w:val="0"/>
      <w:divBdr>
        <w:top w:val="none" w:sz="0" w:space="0" w:color="auto"/>
        <w:left w:val="none" w:sz="0" w:space="0" w:color="auto"/>
        <w:bottom w:val="none" w:sz="0" w:space="0" w:color="auto"/>
        <w:right w:val="none" w:sz="0" w:space="0" w:color="auto"/>
      </w:divBdr>
    </w:div>
    <w:div w:id="674575023">
      <w:bodyDiv w:val="1"/>
      <w:marLeft w:val="0"/>
      <w:marRight w:val="0"/>
      <w:marTop w:val="0"/>
      <w:marBottom w:val="0"/>
      <w:divBdr>
        <w:top w:val="none" w:sz="0" w:space="0" w:color="auto"/>
        <w:left w:val="none" w:sz="0" w:space="0" w:color="auto"/>
        <w:bottom w:val="none" w:sz="0" w:space="0" w:color="auto"/>
        <w:right w:val="none" w:sz="0" w:space="0" w:color="auto"/>
      </w:divBdr>
      <w:divsChild>
        <w:div w:id="1952204887">
          <w:marLeft w:val="-225"/>
          <w:marRight w:val="-225"/>
          <w:marTop w:val="0"/>
          <w:marBottom w:val="0"/>
          <w:divBdr>
            <w:top w:val="none" w:sz="0" w:space="0" w:color="auto"/>
            <w:left w:val="none" w:sz="0" w:space="0" w:color="auto"/>
            <w:bottom w:val="none" w:sz="0" w:space="0" w:color="auto"/>
            <w:right w:val="none" w:sz="0" w:space="0" w:color="auto"/>
          </w:divBdr>
          <w:divsChild>
            <w:div w:id="71054047">
              <w:marLeft w:val="0"/>
              <w:marRight w:val="0"/>
              <w:marTop w:val="0"/>
              <w:marBottom w:val="0"/>
              <w:divBdr>
                <w:top w:val="none" w:sz="0" w:space="0" w:color="auto"/>
                <w:left w:val="none" w:sz="0" w:space="0" w:color="auto"/>
                <w:bottom w:val="none" w:sz="0" w:space="0" w:color="auto"/>
                <w:right w:val="none" w:sz="0" w:space="0" w:color="auto"/>
              </w:divBdr>
              <w:divsChild>
                <w:div w:id="733045660">
                  <w:marLeft w:val="0"/>
                  <w:marRight w:val="0"/>
                  <w:marTop w:val="0"/>
                  <w:marBottom w:val="0"/>
                  <w:divBdr>
                    <w:top w:val="none" w:sz="0" w:space="0" w:color="auto"/>
                    <w:left w:val="none" w:sz="0" w:space="0" w:color="auto"/>
                    <w:bottom w:val="none" w:sz="0" w:space="0" w:color="auto"/>
                    <w:right w:val="none" w:sz="0" w:space="0" w:color="auto"/>
                  </w:divBdr>
                  <w:divsChild>
                    <w:div w:id="714549052">
                      <w:marLeft w:val="0"/>
                      <w:marRight w:val="0"/>
                      <w:marTop w:val="0"/>
                      <w:marBottom w:val="0"/>
                      <w:divBdr>
                        <w:top w:val="none" w:sz="0" w:space="0" w:color="auto"/>
                        <w:left w:val="none" w:sz="0" w:space="0" w:color="auto"/>
                        <w:bottom w:val="none" w:sz="0" w:space="0" w:color="auto"/>
                        <w:right w:val="none" w:sz="0" w:space="0" w:color="auto"/>
                      </w:divBdr>
                      <w:divsChild>
                        <w:div w:id="2026323962">
                          <w:marLeft w:val="0"/>
                          <w:marRight w:val="0"/>
                          <w:marTop w:val="0"/>
                          <w:marBottom w:val="525"/>
                          <w:divBdr>
                            <w:top w:val="none" w:sz="0" w:space="0" w:color="auto"/>
                            <w:left w:val="none" w:sz="0" w:space="0" w:color="auto"/>
                            <w:bottom w:val="none" w:sz="0" w:space="0" w:color="auto"/>
                            <w:right w:val="none" w:sz="0" w:space="0" w:color="auto"/>
                          </w:divBdr>
                          <w:divsChild>
                            <w:div w:id="1529174799">
                              <w:marLeft w:val="0"/>
                              <w:marRight w:val="0"/>
                              <w:marTop w:val="0"/>
                              <w:marBottom w:val="0"/>
                              <w:divBdr>
                                <w:top w:val="none" w:sz="0" w:space="0" w:color="auto"/>
                                <w:left w:val="none" w:sz="0" w:space="0" w:color="auto"/>
                                <w:bottom w:val="none" w:sz="0" w:space="0" w:color="auto"/>
                                <w:right w:val="none" w:sz="0" w:space="0" w:color="auto"/>
                              </w:divBdr>
                            </w:div>
                          </w:divsChild>
                        </w:div>
                        <w:div w:id="1511220659">
                          <w:marLeft w:val="0"/>
                          <w:marRight w:val="0"/>
                          <w:marTop w:val="0"/>
                          <w:marBottom w:val="0"/>
                          <w:divBdr>
                            <w:top w:val="none" w:sz="0" w:space="0" w:color="auto"/>
                            <w:left w:val="none" w:sz="0" w:space="0" w:color="auto"/>
                            <w:bottom w:val="none" w:sz="0" w:space="0" w:color="auto"/>
                            <w:right w:val="none" w:sz="0" w:space="0" w:color="auto"/>
                          </w:divBdr>
                          <w:divsChild>
                            <w:div w:id="1168667375">
                              <w:marLeft w:val="0"/>
                              <w:marRight w:val="0"/>
                              <w:marTop w:val="0"/>
                              <w:marBottom w:val="450"/>
                              <w:divBdr>
                                <w:top w:val="none" w:sz="0" w:space="0" w:color="auto"/>
                                <w:left w:val="none" w:sz="0" w:space="0" w:color="auto"/>
                                <w:bottom w:val="none" w:sz="0" w:space="0" w:color="auto"/>
                                <w:right w:val="none" w:sz="0" w:space="0" w:color="auto"/>
                              </w:divBdr>
                              <w:divsChild>
                                <w:div w:id="778722596">
                                  <w:marLeft w:val="0"/>
                                  <w:marRight w:val="0"/>
                                  <w:marTop w:val="0"/>
                                  <w:marBottom w:val="0"/>
                                  <w:divBdr>
                                    <w:top w:val="none" w:sz="0" w:space="0" w:color="auto"/>
                                    <w:left w:val="none" w:sz="0" w:space="0" w:color="auto"/>
                                    <w:bottom w:val="none" w:sz="0" w:space="0" w:color="auto"/>
                                    <w:right w:val="none" w:sz="0" w:space="0" w:color="auto"/>
                                  </w:divBdr>
                                  <w:divsChild>
                                    <w:div w:id="1788425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7974">
              <w:marLeft w:val="0"/>
              <w:marRight w:val="0"/>
              <w:marTop w:val="0"/>
              <w:marBottom w:val="0"/>
              <w:divBdr>
                <w:top w:val="none" w:sz="0" w:space="0" w:color="auto"/>
                <w:left w:val="none" w:sz="0" w:space="0" w:color="auto"/>
                <w:bottom w:val="none" w:sz="0" w:space="0" w:color="auto"/>
                <w:right w:val="none" w:sz="0" w:space="0" w:color="auto"/>
              </w:divBdr>
              <w:divsChild>
                <w:div w:id="444469417">
                  <w:marLeft w:val="0"/>
                  <w:marRight w:val="0"/>
                  <w:marTop w:val="0"/>
                  <w:marBottom w:val="0"/>
                  <w:divBdr>
                    <w:top w:val="none" w:sz="0" w:space="0" w:color="auto"/>
                    <w:left w:val="none" w:sz="0" w:space="0" w:color="auto"/>
                    <w:bottom w:val="none" w:sz="0" w:space="0" w:color="auto"/>
                    <w:right w:val="none" w:sz="0" w:space="0" w:color="auto"/>
                  </w:divBdr>
                  <w:divsChild>
                    <w:div w:id="1205410275">
                      <w:marLeft w:val="0"/>
                      <w:marRight w:val="0"/>
                      <w:marTop w:val="0"/>
                      <w:marBottom w:val="0"/>
                      <w:divBdr>
                        <w:top w:val="none" w:sz="0" w:space="0" w:color="auto"/>
                        <w:left w:val="none" w:sz="0" w:space="0" w:color="auto"/>
                        <w:bottom w:val="none" w:sz="0" w:space="0" w:color="auto"/>
                        <w:right w:val="none" w:sz="0" w:space="0" w:color="auto"/>
                      </w:divBdr>
                      <w:divsChild>
                        <w:div w:id="1316763183">
                          <w:marLeft w:val="0"/>
                          <w:marRight w:val="0"/>
                          <w:marTop w:val="0"/>
                          <w:marBottom w:val="450"/>
                          <w:divBdr>
                            <w:top w:val="none" w:sz="0" w:space="0" w:color="auto"/>
                            <w:left w:val="none" w:sz="0" w:space="0" w:color="auto"/>
                            <w:bottom w:val="none" w:sz="0" w:space="0" w:color="auto"/>
                            <w:right w:val="none" w:sz="0" w:space="0" w:color="auto"/>
                          </w:divBdr>
                          <w:divsChild>
                            <w:div w:id="735664710">
                              <w:marLeft w:val="0"/>
                              <w:marRight w:val="0"/>
                              <w:marTop w:val="0"/>
                              <w:marBottom w:val="0"/>
                              <w:divBdr>
                                <w:top w:val="none" w:sz="0" w:space="0" w:color="auto"/>
                                <w:left w:val="none" w:sz="0" w:space="0" w:color="auto"/>
                                <w:bottom w:val="none" w:sz="0" w:space="0" w:color="auto"/>
                                <w:right w:val="none" w:sz="0" w:space="0" w:color="auto"/>
                              </w:divBdr>
                            </w:div>
                          </w:divsChild>
                        </w:div>
                        <w:div w:id="1157838884">
                          <w:marLeft w:val="0"/>
                          <w:marRight w:val="0"/>
                          <w:marTop w:val="0"/>
                          <w:marBottom w:val="525"/>
                          <w:divBdr>
                            <w:top w:val="none" w:sz="0" w:space="0" w:color="auto"/>
                            <w:left w:val="none" w:sz="0" w:space="0" w:color="auto"/>
                            <w:bottom w:val="none" w:sz="0" w:space="0" w:color="auto"/>
                            <w:right w:val="none" w:sz="0" w:space="0" w:color="auto"/>
                          </w:divBdr>
                          <w:divsChild>
                            <w:div w:id="12737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47799">
          <w:marLeft w:val="-225"/>
          <w:marRight w:val="-225"/>
          <w:marTop w:val="0"/>
          <w:marBottom w:val="0"/>
          <w:divBdr>
            <w:top w:val="none" w:sz="0" w:space="0" w:color="auto"/>
            <w:left w:val="none" w:sz="0" w:space="0" w:color="auto"/>
            <w:bottom w:val="none" w:sz="0" w:space="0" w:color="auto"/>
            <w:right w:val="none" w:sz="0" w:space="0" w:color="auto"/>
          </w:divBdr>
          <w:divsChild>
            <w:div w:id="1871408474">
              <w:marLeft w:val="0"/>
              <w:marRight w:val="0"/>
              <w:marTop w:val="0"/>
              <w:marBottom w:val="0"/>
              <w:divBdr>
                <w:top w:val="none" w:sz="0" w:space="0" w:color="auto"/>
                <w:left w:val="none" w:sz="0" w:space="0" w:color="auto"/>
                <w:bottom w:val="none" w:sz="0" w:space="0" w:color="auto"/>
                <w:right w:val="none" w:sz="0" w:space="0" w:color="auto"/>
              </w:divBdr>
              <w:divsChild>
                <w:div w:id="1724258849">
                  <w:marLeft w:val="0"/>
                  <w:marRight w:val="0"/>
                  <w:marTop w:val="0"/>
                  <w:marBottom w:val="0"/>
                  <w:divBdr>
                    <w:top w:val="none" w:sz="0" w:space="0" w:color="auto"/>
                    <w:left w:val="none" w:sz="0" w:space="0" w:color="auto"/>
                    <w:bottom w:val="none" w:sz="0" w:space="0" w:color="auto"/>
                    <w:right w:val="none" w:sz="0" w:space="0" w:color="auto"/>
                  </w:divBdr>
                  <w:divsChild>
                    <w:div w:id="369497172">
                      <w:marLeft w:val="0"/>
                      <w:marRight w:val="0"/>
                      <w:marTop w:val="0"/>
                      <w:marBottom w:val="0"/>
                      <w:divBdr>
                        <w:top w:val="none" w:sz="0" w:space="0" w:color="auto"/>
                        <w:left w:val="none" w:sz="0" w:space="0" w:color="auto"/>
                        <w:bottom w:val="none" w:sz="0" w:space="0" w:color="auto"/>
                        <w:right w:val="none" w:sz="0" w:space="0" w:color="auto"/>
                      </w:divBdr>
                      <w:divsChild>
                        <w:div w:id="1201017154">
                          <w:marLeft w:val="0"/>
                          <w:marRight w:val="0"/>
                          <w:marTop w:val="0"/>
                          <w:marBottom w:val="450"/>
                          <w:divBdr>
                            <w:top w:val="none" w:sz="0" w:space="0" w:color="auto"/>
                            <w:left w:val="none" w:sz="0" w:space="0" w:color="auto"/>
                            <w:bottom w:val="none" w:sz="0" w:space="0" w:color="auto"/>
                            <w:right w:val="none" w:sz="0" w:space="0" w:color="auto"/>
                          </w:divBdr>
                          <w:divsChild>
                            <w:div w:id="1103845057">
                              <w:marLeft w:val="0"/>
                              <w:marRight w:val="0"/>
                              <w:marTop w:val="0"/>
                              <w:marBottom w:val="0"/>
                              <w:divBdr>
                                <w:top w:val="none" w:sz="0" w:space="0" w:color="auto"/>
                                <w:left w:val="none" w:sz="0" w:space="0" w:color="auto"/>
                                <w:bottom w:val="none" w:sz="0" w:space="0" w:color="auto"/>
                                <w:right w:val="none" w:sz="0" w:space="0" w:color="auto"/>
                              </w:divBdr>
                            </w:div>
                          </w:divsChild>
                        </w:div>
                        <w:div w:id="138039896">
                          <w:marLeft w:val="0"/>
                          <w:marRight w:val="0"/>
                          <w:marTop w:val="0"/>
                          <w:marBottom w:val="450"/>
                          <w:divBdr>
                            <w:top w:val="none" w:sz="0" w:space="0" w:color="auto"/>
                            <w:left w:val="none" w:sz="0" w:space="0" w:color="auto"/>
                            <w:bottom w:val="none" w:sz="0" w:space="0" w:color="auto"/>
                            <w:right w:val="none" w:sz="0" w:space="0" w:color="auto"/>
                          </w:divBdr>
                          <w:divsChild>
                            <w:div w:id="612521950">
                              <w:marLeft w:val="0"/>
                              <w:marRight w:val="0"/>
                              <w:marTop w:val="0"/>
                              <w:marBottom w:val="0"/>
                              <w:divBdr>
                                <w:top w:val="none" w:sz="0" w:space="0" w:color="auto"/>
                                <w:left w:val="none" w:sz="0" w:space="0" w:color="auto"/>
                                <w:bottom w:val="none" w:sz="0" w:space="0" w:color="auto"/>
                                <w:right w:val="none" w:sz="0" w:space="0" w:color="auto"/>
                              </w:divBdr>
                            </w:div>
                          </w:divsChild>
                        </w:div>
                        <w:div w:id="1912614299">
                          <w:marLeft w:val="0"/>
                          <w:marRight w:val="0"/>
                          <w:marTop w:val="0"/>
                          <w:marBottom w:val="525"/>
                          <w:divBdr>
                            <w:top w:val="none" w:sz="0" w:space="0" w:color="auto"/>
                            <w:left w:val="none" w:sz="0" w:space="0" w:color="auto"/>
                            <w:bottom w:val="none" w:sz="0" w:space="0" w:color="auto"/>
                            <w:right w:val="none" w:sz="0" w:space="0" w:color="auto"/>
                          </w:divBdr>
                          <w:divsChild>
                            <w:div w:id="4371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8477">
          <w:marLeft w:val="-225"/>
          <w:marRight w:val="-225"/>
          <w:marTop w:val="0"/>
          <w:marBottom w:val="0"/>
          <w:divBdr>
            <w:top w:val="none" w:sz="0" w:space="0" w:color="auto"/>
            <w:left w:val="none" w:sz="0" w:space="0" w:color="auto"/>
            <w:bottom w:val="none" w:sz="0" w:space="0" w:color="auto"/>
            <w:right w:val="none" w:sz="0" w:space="0" w:color="auto"/>
          </w:divBdr>
          <w:divsChild>
            <w:div w:id="663820133">
              <w:marLeft w:val="0"/>
              <w:marRight w:val="0"/>
              <w:marTop w:val="0"/>
              <w:marBottom w:val="0"/>
              <w:divBdr>
                <w:top w:val="none" w:sz="0" w:space="0" w:color="auto"/>
                <w:left w:val="none" w:sz="0" w:space="0" w:color="auto"/>
                <w:bottom w:val="none" w:sz="0" w:space="0" w:color="auto"/>
                <w:right w:val="none" w:sz="0" w:space="0" w:color="auto"/>
              </w:divBdr>
              <w:divsChild>
                <w:div w:id="30768218">
                  <w:marLeft w:val="0"/>
                  <w:marRight w:val="0"/>
                  <w:marTop w:val="0"/>
                  <w:marBottom w:val="0"/>
                  <w:divBdr>
                    <w:top w:val="none" w:sz="0" w:space="0" w:color="auto"/>
                    <w:left w:val="none" w:sz="0" w:space="0" w:color="auto"/>
                    <w:bottom w:val="none" w:sz="0" w:space="0" w:color="auto"/>
                    <w:right w:val="none" w:sz="0" w:space="0" w:color="auto"/>
                  </w:divBdr>
                  <w:divsChild>
                    <w:div w:id="230390185">
                      <w:marLeft w:val="0"/>
                      <w:marRight w:val="0"/>
                      <w:marTop w:val="0"/>
                      <w:marBottom w:val="0"/>
                      <w:divBdr>
                        <w:top w:val="none" w:sz="0" w:space="0" w:color="auto"/>
                        <w:left w:val="none" w:sz="0" w:space="0" w:color="auto"/>
                        <w:bottom w:val="none" w:sz="0" w:space="0" w:color="auto"/>
                        <w:right w:val="none" w:sz="0" w:space="0" w:color="auto"/>
                      </w:divBdr>
                      <w:divsChild>
                        <w:div w:id="1832520832">
                          <w:marLeft w:val="0"/>
                          <w:marRight w:val="0"/>
                          <w:marTop w:val="0"/>
                          <w:marBottom w:val="450"/>
                          <w:divBdr>
                            <w:top w:val="none" w:sz="0" w:space="0" w:color="auto"/>
                            <w:left w:val="none" w:sz="0" w:space="0" w:color="auto"/>
                            <w:bottom w:val="none" w:sz="0" w:space="0" w:color="auto"/>
                            <w:right w:val="none" w:sz="0" w:space="0" w:color="auto"/>
                          </w:divBdr>
                          <w:divsChild>
                            <w:div w:id="632293076">
                              <w:marLeft w:val="0"/>
                              <w:marRight w:val="0"/>
                              <w:marTop w:val="0"/>
                              <w:marBottom w:val="0"/>
                              <w:divBdr>
                                <w:top w:val="none" w:sz="0" w:space="0" w:color="auto"/>
                                <w:left w:val="none" w:sz="0" w:space="0" w:color="auto"/>
                                <w:bottom w:val="none" w:sz="0" w:space="0" w:color="auto"/>
                                <w:right w:val="none" w:sz="0" w:space="0" w:color="auto"/>
                              </w:divBdr>
                            </w:div>
                          </w:divsChild>
                        </w:div>
                        <w:div w:id="1165852221">
                          <w:marLeft w:val="0"/>
                          <w:marRight w:val="0"/>
                          <w:marTop w:val="0"/>
                          <w:marBottom w:val="525"/>
                          <w:divBdr>
                            <w:top w:val="none" w:sz="0" w:space="0" w:color="auto"/>
                            <w:left w:val="none" w:sz="0" w:space="0" w:color="auto"/>
                            <w:bottom w:val="none" w:sz="0" w:space="0" w:color="auto"/>
                            <w:right w:val="none" w:sz="0" w:space="0" w:color="auto"/>
                          </w:divBdr>
                          <w:divsChild>
                            <w:div w:id="886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07674">
          <w:marLeft w:val="-225"/>
          <w:marRight w:val="-225"/>
          <w:marTop w:val="0"/>
          <w:marBottom w:val="0"/>
          <w:divBdr>
            <w:top w:val="none" w:sz="0" w:space="0" w:color="auto"/>
            <w:left w:val="none" w:sz="0" w:space="0" w:color="auto"/>
            <w:bottom w:val="none" w:sz="0" w:space="0" w:color="auto"/>
            <w:right w:val="none" w:sz="0" w:space="0" w:color="auto"/>
          </w:divBdr>
          <w:divsChild>
            <w:div w:id="330764148">
              <w:marLeft w:val="0"/>
              <w:marRight w:val="0"/>
              <w:marTop w:val="0"/>
              <w:marBottom w:val="0"/>
              <w:divBdr>
                <w:top w:val="none" w:sz="0" w:space="0" w:color="auto"/>
                <w:left w:val="none" w:sz="0" w:space="0" w:color="auto"/>
                <w:bottom w:val="none" w:sz="0" w:space="0" w:color="auto"/>
                <w:right w:val="none" w:sz="0" w:space="0" w:color="auto"/>
              </w:divBdr>
              <w:divsChild>
                <w:div w:id="312376369">
                  <w:marLeft w:val="0"/>
                  <w:marRight w:val="0"/>
                  <w:marTop w:val="0"/>
                  <w:marBottom w:val="0"/>
                  <w:divBdr>
                    <w:top w:val="none" w:sz="0" w:space="0" w:color="auto"/>
                    <w:left w:val="none" w:sz="0" w:space="0" w:color="auto"/>
                    <w:bottom w:val="none" w:sz="0" w:space="0" w:color="auto"/>
                    <w:right w:val="none" w:sz="0" w:space="0" w:color="auto"/>
                  </w:divBdr>
                  <w:divsChild>
                    <w:div w:id="204603602">
                      <w:marLeft w:val="0"/>
                      <w:marRight w:val="0"/>
                      <w:marTop w:val="0"/>
                      <w:marBottom w:val="0"/>
                      <w:divBdr>
                        <w:top w:val="none" w:sz="0" w:space="0" w:color="auto"/>
                        <w:left w:val="none" w:sz="0" w:space="0" w:color="auto"/>
                        <w:bottom w:val="none" w:sz="0" w:space="0" w:color="auto"/>
                        <w:right w:val="none" w:sz="0" w:space="0" w:color="auto"/>
                      </w:divBdr>
                      <w:divsChild>
                        <w:div w:id="1228415049">
                          <w:marLeft w:val="0"/>
                          <w:marRight w:val="0"/>
                          <w:marTop w:val="0"/>
                          <w:marBottom w:val="450"/>
                          <w:divBdr>
                            <w:top w:val="none" w:sz="0" w:space="0" w:color="auto"/>
                            <w:left w:val="none" w:sz="0" w:space="0" w:color="auto"/>
                            <w:bottom w:val="none" w:sz="0" w:space="0" w:color="auto"/>
                            <w:right w:val="none" w:sz="0" w:space="0" w:color="auto"/>
                          </w:divBdr>
                          <w:divsChild>
                            <w:div w:id="1728263123">
                              <w:marLeft w:val="0"/>
                              <w:marRight w:val="0"/>
                              <w:marTop w:val="0"/>
                              <w:marBottom w:val="0"/>
                              <w:divBdr>
                                <w:top w:val="none" w:sz="0" w:space="0" w:color="auto"/>
                                <w:left w:val="none" w:sz="0" w:space="0" w:color="auto"/>
                                <w:bottom w:val="none" w:sz="0" w:space="0" w:color="auto"/>
                                <w:right w:val="none" w:sz="0" w:space="0" w:color="auto"/>
                              </w:divBdr>
                            </w:div>
                          </w:divsChild>
                        </w:div>
                        <w:div w:id="190001966">
                          <w:marLeft w:val="0"/>
                          <w:marRight w:val="0"/>
                          <w:marTop w:val="0"/>
                          <w:marBottom w:val="525"/>
                          <w:divBdr>
                            <w:top w:val="none" w:sz="0" w:space="0" w:color="auto"/>
                            <w:left w:val="none" w:sz="0" w:space="0" w:color="auto"/>
                            <w:bottom w:val="none" w:sz="0" w:space="0" w:color="auto"/>
                            <w:right w:val="none" w:sz="0" w:space="0" w:color="auto"/>
                          </w:divBdr>
                          <w:divsChild>
                            <w:div w:id="20781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05407">
      <w:bodyDiv w:val="1"/>
      <w:marLeft w:val="0"/>
      <w:marRight w:val="0"/>
      <w:marTop w:val="0"/>
      <w:marBottom w:val="0"/>
      <w:divBdr>
        <w:top w:val="none" w:sz="0" w:space="0" w:color="auto"/>
        <w:left w:val="none" w:sz="0" w:space="0" w:color="auto"/>
        <w:bottom w:val="none" w:sz="0" w:space="0" w:color="auto"/>
        <w:right w:val="none" w:sz="0" w:space="0" w:color="auto"/>
      </w:divBdr>
      <w:divsChild>
        <w:div w:id="529218660">
          <w:marLeft w:val="-225"/>
          <w:marRight w:val="-225"/>
          <w:marTop w:val="0"/>
          <w:marBottom w:val="0"/>
          <w:divBdr>
            <w:top w:val="none" w:sz="0" w:space="0" w:color="auto"/>
            <w:left w:val="none" w:sz="0" w:space="0" w:color="auto"/>
            <w:bottom w:val="none" w:sz="0" w:space="0" w:color="auto"/>
            <w:right w:val="none" w:sz="0" w:space="0" w:color="auto"/>
          </w:divBdr>
          <w:divsChild>
            <w:div w:id="170066527">
              <w:marLeft w:val="0"/>
              <w:marRight w:val="0"/>
              <w:marTop w:val="0"/>
              <w:marBottom w:val="0"/>
              <w:divBdr>
                <w:top w:val="none" w:sz="0" w:space="0" w:color="auto"/>
                <w:left w:val="none" w:sz="0" w:space="0" w:color="auto"/>
                <w:bottom w:val="none" w:sz="0" w:space="0" w:color="auto"/>
                <w:right w:val="none" w:sz="0" w:space="0" w:color="auto"/>
              </w:divBdr>
              <w:divsChild>
                <w:div w:id="498617119">
                  <w:marLeft w:val="0"/>
                  <w:marRight w:val="0"/>
                  <w:marTop w:val="0"/>
                  <w:marBottom w:val="0"/>
                  <w:divBdr>
                    <w:top w:val="none" w:sz="0" w:space="0" w:color="auto"/>
                    <w:left w:val="none" w:sz="0" w:space="0" w:color="auto"/>
                    <w:bottom w:val="none" w:sz="0" w:space="0" w:color="auto"/>
                    <w:right w:val="none" w:sz="0" w:space="0" w:color="auto"/>
                  </w:divBdr>
                  <w:divsChild>
                    <w:div w:id="337388357">
                      <w:marLeft w:val="0"/>
                      <w:marRight w:val="0"/>
                      <w:marTop w:val="0"/>
                      <w:marBottom w:val="0"/>
                      <w:divBdr>
                        <w:top w:val="none" w:sz="0" w:space="0" w:color="auto"/>
                        <w:left w:val="none" w:sz="0" w:space="0" w:color="auto"/>
                        <w:bottom w:val="none" w:sz="0" w:space="0" w:color="auto"/>
                        <w:right w:val="none" w:sz="0" w:space="0" w:color="auto"/>
                      </w:divBdr>
                      <w:divsChild>
                        <w:div w:id="397484560">
                          <w:marLeft w:val="0"/>
                          <w:marRight w:val="0"/>
                          <w:marTop w:val="0"/>
                          <w:marBottom w:val="525"/>
                          <w:divBdr>
                            <w:top w:val="none" w:sz="0" w:space="0" w:color="auto"/>
                            <w:left w:val="none" w:sz="0" w:space="0" w:color="auto"/>
                            <w:bottom w:val="none" w:sz="0" w:space="0" w:color="auto"/>
                            <w:right w:val="none" w:sz="0" w:space="0" w:color="auto"/>
                          </w:divBdr>
                          <w:divsChild>
                            <w:div w:id="1613584941">
                              <w:marLeft w:val="0"/>
                              <w:marRight w:val="0"/>
                              <w:marTop w:val="0"/>
                              <w:marBottom w:val="0"/>
                              <w:divBdr>
                                <w:top w:val="none" w:sz="0" w:space="0" w:color="auto"/>
                                <w:left w:val="none" w:sz="0" w:space="0" w:color="auto"/>
                                <w:bottom w:val="none" w:sz="0" w:space="0" w:color="auto"/>
                                <w:right w:val="none" w:sz="0" w:space="0" w:color="auto"/>
                              </w:divBdr>
                            </w:div>
                          </w:divsChild>
                        </w:div>
                        <w:div w:id="1134566899">
                          <w:marLeft w:val="0"/>
                          <w:marRight w:val="0"/>
                          <w:marTop w:val="0"/>
                          <w:marBottom w:val="0"/>
                          <w:divBdr>
                            <w:top w:val="none" w:sz="0" w:space="0" w:color="auto"/>
                            <w:left w:val="none" w:sz="0" w:space="0" w:color="auto"/>
                            <w:bottom w:val="none" w:sz="0" w:space="0" w:color="auto"/>
                            <w:right w:val="none" w:sz="0" w:space="0" w:color="auto"/>
                          </w:divBdr>
                          <w:divsChild>
                            <w:div w:id="1403484821">
                              <w:marLeft w:val="0"/>
                              <w:marRight w:val="0"/>
                              <w:marTop w:val="0"/>
                              <w:marBottom w:val="450"/>
                              <w:divBdr>
                                <w:top w:val="none" w:sz="0" w:space="0" w:color="auto"/>
                                <w:left w:val="none" w:sz="0" w:space="0" w:color="auto"/>
                                <w:bottom w:val="none" w:sz="0" w:space="0" w:color="auto"/>
                                <w:right w:val="none" w:sz="0" w:space="0" w:color="auto"/>
                              </w:divBdr>
                              <w:divsChild>
                                <w:div w:id="1936859157">
                                  <w:marLeft w:val="0"/>
                                  <w:marRight w:val="0"/>
                                  <w:marTop w:val="0"/>
                                  <w:marBottom w:val="0"/>
                                  <w:divBdr>
                                    <w:top w:val="none" w:sz="0" w:space="0" w:color="auto"/>
                                    <w:left w:val="none" w:sz="0" w:space="0" w:color="auto"/>
                                    <w:bottom w:val="none" w:sz="0" w:space="0" w:color="auto"/>
                                    <w:right w:val="none" w:sz="0" w:space="0" w:color="auto"/>
                                  </w:divBdr>
                                  <w:divsChild>
                                    <w:div w:id="1256670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571658">
              <w:marLeft w:val="0"/>
              <w:marRight w:val="0"/>
              <w:marTop w:val="0"/>
              <w:marBottom w:val="0"/>
              <w:divBdr>
                <w:top w:val="none" w:sz="0" w:space="0" w:color="auto"/>
                <w:left w:val="none" w:sz="0" w:space="0" w:color="auto"/>
                <w:bottom w:val="none" w:sz="0" w:space="0" w:color="auto"/>
                <w:right w:val="none" w:sz="0" w:space="0" w:color="auto"/>
              </w:divBdr>
              <w:divsChild>
                <w:div w:id="1984306362">
                  <w:marLeft w:val="0"/>
                  <w:marRight w:val="0"/>
                  <w:marTop w:val="0"/>
                  <w:marBottom w:val="0"/>
                  <w:divBdr>
                    <w:top w:val="none" w:sz="0" w:space="0" w:color="auto"/>
                    <w:left w:val="none" w:sz="0" w:space="0" w:color="auto"/>
                    <w:bottom w:val="none" w:sz="0" w:space="0" w:color="auto"/>
                    <w:right w:val="none" w:sz="0" w:space="0" w:color="auto"/>
                  </w:divBdr>
                  <w:divsChild>
                    <w:div w:id="2116902655">
                      <w:marLeft w:val="0"/>
                      <w:marRight w:val="0"/>
                      <w:marTop w:val="0"/>
                      <w:marBottom w:val="0"/>
                      <w:divBdr>
                        <w:top w:val="none" w:sz="0" w:space="0" w:color="auto"/>
                        <w:left w:val="none" w:sz="0" w:space="0" w:color="auto"/>
                        <w:bottom w:val="none" w:sz="0" w:space="0" w:color="auto"/>
                        <w:right w:val="none" w:sz="0" w:space="0" w:color="auto"/>
                      </w:divBdr>
                      <w:divsChild>
                        <w:div w:id="1681084316">
                          <w:marLeft w:val="0"/>
                          <w:marRight w:val="0"/>
                          <w:marTop w:val="0"/>
                          <w:marBottom w:val="450"/>
                          <w:divBdr>
                            <w:top w:val="none" w:sz="0" w:space="0" w:color="auto"/>
                            <w:left w:val="none" w:sz="0" w:space="0" w:color="auto"/>
                            <w:bottom w:val="none" w:sz="0" w:space="0" w:color="auto"/>
                            <w:right w:val="none" w:sz="0" w:space="0" w:color="auto"/>
                          </w:divBdr>
                          <w:divsChild>
                            <w:div w:id="2093046706">
                              <w:marLeft w:val="0"/>
                              <w:marRight w:val="0"/>
                              <w:marTop w:val="0"/>
                              <w:marBottom w:val="0"/>
                              <w:divBdr>
                                <w:top w:val="none" w:sz="0" w:space="0" w:color="auto"/>
                                <w:left w:val="none" w:sz="0" w:space="0" w:color="auto"/>
                                <w:bottom w:val="none" w:sz="0" w:space="0" w:color="auto"/>
                                <w:right w:val="none" w:sz="0" w:space="0" w:color="auto"/>
                              </w:divBdr>
                            </w:div>
                          </w:divsChild>
                        </w:div>
                        <w:div w:id="1174760626">
                          <w:marLeft w:val="0"/>
                          <w:marRight w:val="0"/>
                          <w:marTop w:val="0"/>
                          <w:marBottom w:val="525"/>
                          <w:divBdr>
                            <w:top w:val="none" w:sz="0" w:space="0" w:color="auto"/>
                            <w:left w:val="none" w:sz="0" w:space="0" w:color="auto"/>
                            <w:bottom w:val="none" w:sz="0" w:space="0" w:color="auto"/>
                            <w:right w:val="none" w:sz="0" w:space="0" w:color="auto"/>
                          </w:divBdr>
                          <w:divsChild>
                            <w:div w:id="19335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4971">
          <w:marLeft w:val="-225"/>
          <w:marRight w:val="-225"/>
          <w:marTop w:val="0"/>
          <w:marBottom w:val="0"/>
          <w:divBdr>
            <w:top w:val="none" w:sz="0" w:space="0" w:color="auto"/>
            <w:left w:val="none" w:sz="0" w:space="0" w:color="auto"/>
            <w:bottom w:val="none" w:sz="0" w:space="0" w:color="auto"/>
            <w:right w:val="none" w:sz="0" w:space="0" w:color="auto"/>
          </w:divBdr>
          <w:divsChild>
            <w:div w:id="1383285697">
              <w:marLeft w:val="0"/>
              <w:marRight w:val="0"/>
              <w:marTop w:val="0"/>
              <w:marBottom w:val="0"/>
              <w:divBdr>
                <w:top w:val="none" w:sz="0" w:space="0" w:color="auto"/>
                <w:left w:val="none" w:sz="0" w:space="0" w:color="auto"/>
                <w:bottom w:val="none" w:sz="0" w:space="0" w:color="auto"/>
                <w:right w:val="none" w:sz="0" w:space="0" w:color="auto"/>
              </w:divBdr>
              <w:divsChild>
                <w:div w:id="399254412">
                  <w:marLeft w:val="0"/>
                  <w:marRight w:val="0"/>
                  <w:marTop w:val="0"/>
                  <w:marBottom w:val="0"/>
                  <w:divBdr>
                    <w:top w:val="none" w:sz="0" w:space="0" w:color="auto"/>
                    <w:left w:val="none" w:sz="0" w:space="0" w:color="auto"/>
                    <w:bottom w:val="none" w:sz="0" w:space="0" w:color="auto"/>
                    <w:right w:val="none" w:sz="0" w:space="0" w:color="auto"/>
                  </w:divBdr>
                  <w:divsChild>
                    <w:div w:id="1640724923">
                      <w:marLeft w:val="0"/>
                      <w:marRight w:val="0"/>
                      <w:marTop w:val="0"/>
                      <w:marBottom w:val="0"/>
                      <w:divBdr>
                        <w:top w:val="none" w:sz="0" w:space="0" w:color="auto"/>
                        <w:left w:val="none" w:sz="0" w:space="0" w:color="auto"/>
                        <w:bottom w:val="none" w:sz="0" w:space="0" w:color="auto"/>
                        <w:right w:val="none" w:sz="0" w:space="0" w:color="auto"/>
                      </w:divBdr>
                      <w:divsChild>
                        <w:div w:id="1708488150">
                          <w:marLeft w:val="0"/>
                          <w:marRight w:val="0"/>
                          <w:marTop w:val="0"/>
                          <w:marBottom w:val="450"/>
                          <w:divBdr>
                            <w:top w:val="none" w:sz="0" w:space="0" w:color="auto"/>
                            <w:left w:val="none" w:sz="0" w:space="0" w:color="auto"/>
                            <w:bottom w:val="none" w:sz="0" w:space="0" w:color="auto"/>
                            <w:right w:val="none" w:sz="0" w:space="0" w:color="auto"/>
                          </w:divBdr>
                          <w:divsChild>
                            <w:div w:id="1425111832">
                              <w:marLeft w:val="0"/>
                              <w:marRight w:val="0"/>
                              <w:marTop w:val="0"/>
                              <w:marBottom w:val="0"/>
                              <w:divBdr>
                                <w:top w:val="none" w:sz="0" w:space="0" w:color="auto"/>
                                <w:left w:val="none" w:sz="0" w:space="0" w:color="auto"/>
                                <w:bottom w:val="none" w:sz="0" w:space="0" w:color="auto"/>
                                <w:right w:val="none" w:sz="0" w:space="0" w:color="auto"/>
                              </w:divBdr>
                            </w:div>
                          </w:divsChild>
                        </w:div>
                        <w:div w:id="1630699044">
                          <w:marLeft w:val="0"/>
                          <w:marRight w:val="0"/>
                          <w:marTop w:val="0"/>
                          <w:marBottom w:val="450"/>
                          <w:divBdr>
                            <w:top w:val="none" w:sz="0" w:space="0" w:color="auto"/>
                            <w:left w:val="none" w:sz="0" w:space="0" w:color="auto"/>
                            <w:bottom w:val="none" w:sz="0" w:space="0" w:color="auto"/>
                            <w:right w:val="none" w:sz="0" w:space="0" w:color="auto"/>
                          </w:divBdr>
                          <w:divsChild>
                            <w:div w:id="1009674026">
                              <w:marLeft w:val="0"/>
                              <w:marRight w:val="0"/>
                              <w:marTop w:val="0"/>
                              <w:marBottom w:val="0"/>
                              <w:divBdr>
                                <w:top w:val="none" w:sz="0" w:space="0" w:color="auto"/>
                                <w:left w:val="none" w:sz="0" w:space="0" w:color="auto"/>
                                <w:bottom w:val="none" w:sz="0" w:space="0" w:color="auto"/>
                                <w:right w:val="none" w:sz="0" w:space="0" w:color="auto"/>
                              </w:divBdr>
                            </w:div>
                          </w:divsChild>
                        </w:div>
                        <w:div w:id="817261138">
                          <w:marLeft w:val="0"/>
                          <w:marRight w:val="0"/>
                          <w:marTop w:val="0"/>
                          <w:marBottom w:val="525"/>
                          <w:divBdr>
                            <w:top w:val="none" w:sz="0" w:space="0" w:color="auto"/>
                            <w:left w:val="none" w:sz="0" w:space="0" w:color="auto"/>
                            <w:bottom w:val="none" w:sz="0" w:space="0" w:color="auto"/>
                            <w:right w:val="none" w:sz="0" w:space="0" w:color="auto"/>
                          </w:divBdr>
                          <w:divsChild>
                            <w:div w:id="1703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2727">
          <w:marLeft w:val="-225"/>
          <w:marRight w:val="-225"/>
          <w:marTop w:val="0"/>
          <w:marBottom w:val="0"/>
          <w:divBdr>
            <w:top w:val="none" w:sz="0" w:space="0" w:color="auto"/>
            <w:left w:val="none" w:sz="0" w:space="0" w:color="auto"/>
            <w:bottom w:val="none" w:sz="0" w:space="0" w:color="auto"/>
            <w:right w:val="none" w:sz="0" w:space="0" w:color="auto"/>
          </w:divBdr>
          <w:divsChild>
            <w:div w:id="2077513911">
              <w:marLeft w:val="0"/>
              <w:marRight w:val="0"/>
              <w:marTop w:val="0"/>
              <w:marBottom w:val="0"/>
              <w:divBdr>
                <w:top w:val="none" w:sz="0" w:space="0" w:color="auto"/>
                <w:left w:val="none" w:sz="0" w:space="0" w:color="auto"/>
                <w:bottom w:val="none" w:sz="0" w:space="0" w:color="auto"/>
                <w:right w:val="none" w:sz="0" w:space="0" w:color="auto"/>
              </w:divBdr>
              <w:divsChild>
                <w:div w:id="1544292756">
                  <w:marLeft w:val="0"/>
                  <w:marRight w:val="0"/>
                  <w:marTop w:val="0"/>
                  <w:marBottom w:val="0"/>
                  <w:divBdr>
                    <w:top w:val="none" w:sz="0" w:space="0" w:color="auto"/>
                    <w:left w:val="none" w:sz="0" w:space="0" w:color="auto"/>
                    <w:bottom w:val="none" w:sz="0" w:space="0" w:color="auto"/>
                    <w:right w:val="none" w:sz="0" w:space="0" w:color="auto"/>
                  </w:divBdr>
                  <w:divsChild>
                    <w:div w:id="908155576">
                      <w:marLeft w:val="0"/>
                      <w:marRight w:val="0"/>
                      <w:marTop w:val="0"/>
                      <w:marBottom w:val="0"/>
                      <w:divBdr>
                        <w:top w:val="none" w:sz="0" w:space="0" w:color="auto"/>
                        <w:left w:val="none" w:sz="0" w:space="0" w:color="auto"/>
                        <w:bottom w:val="none" w:sz="0" w:space="0" w:color="auto"/>
                        <w:right w:val="none" w:sz="0" w:space="0" w:color="auto"/>
                      </w:divBdr>
                      <w:divsChild>
                        <w:div w:id="2129082410">
                          <w:marLeft w:val="0"/>
                          <w:marRight w:val="0"/>
                          <w:marTop w:val="0"/>
                          <w:marBottom w:val="450"/>
                          <w:divBdr>
                            <w:top w:val="none" w:sz="0" w:space="0" w:color="auto"/>
                            <w:left w:val="none" w:sz="0" w:space="0" w:color="auto"/>
                            <w:bottom w:val="none" w:sz="0" w:space="0" w:color="auto"/>
                            <w:right w:val="none" w:sz="0" w:space="0" w:color="auto"/>
                          </w:divBdr>
                          <w:divsChild>
                            <w:div w:id="1607957970">
                              <w:marLeft w:val="0"/>
                              <w:marRight w:val="0"/>
                              <w:marTop w:val="0"/>
                              <w:marBottom w:val="0"/>
                              <w:divBdr>
                                <w:top w:val="none" w:sz="0" w:space="0" w:color="auto"/>
                                <w:left w:val="none" w:sz="0" w:space="0" w:color="auto"/>
                                <w:bottom w:val="none" w:sz="0" w:space="0" w:color="auto"/>
                                <w:right w:val="none" w:sz="0" w:space="0" w:color="auto"/>
                              </w:divBdr>
                            </w:div>
                          </w:divsChild>
                        </w:div>
                        <w:div w:id="1267538043">
                          <w:marLeft w:val="0"/>
                          <w:marRight w:val="0"/>
                          <w:marTop w:val="0"/>
                          <w:marBottom w:val="525"/>
                          <w:divBdr>
                            <w:top w:val="none" w:sz="0" w:space="0" w:color="auto"/>
                            <w:left w:val="none" w:sz="0" w:space="0" w:color="auto"/>
                            <w:bottom w:val="none" w:sz="0" w:space="0" w:color="auto"/>
                            <w:right w:val="none" w:sz="0" w:space="0" w:color="auto"/>
                          </w:divBdr>
                          <w:divsChild>
                            <w:div w:id="11493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036679">
          <w:marLeft w:val="-225"/>
          <w:marRight w:val="-225"/>
          <w:marTop w:val="0"/>
          <w:marBottom w:val="0"/>
          <w:divBdr>
            <w:top w:val="none" w:sz="0" w:space="0" w:color="auto"/>
            <w:left w:val="none" w:sz="0" w:space="0" w:color="auto"/>
            <w:bottom w:val="none" w:sz="0" w:space="0" w:color="auto"/>
            <w:right w:val="none" w:sz="0" w:space="0" w:color="auto"/>
          </w:divBdr>
          <w:divsChild>
            <w:div w:id="1176533081">
              <w:marLeft w:val="0"/>
              <w:marRight w:val="0"/>
              <w:marTop w:val="0"/>
              <w:marBottom w:val="0"/>
              <w:divBdr>
                <w:top w:val="none" w:sz="0" w:space="0" w:color="auto"/>
                <w:left w:val="none" w:sz="0" w:space="0" w:color="auto"/>
                <w:bottom w:val="none" w:sz="0" w:space="0" w:color="auto"/>
                <w:right w:val="none" w:sz="0" w:space="0" w:color="auto"/>
              </w:divBdr>
              <w:divsChild>
                <w:div w:id="1678074011">
                  <w:marLeft w:val="0"/>
                  <w:marRight w:val="0"/>
                  <w:marTop w:val="0"/>
                  <w:marBottom w:val="0"/>
                  <w:divBdr>
                    <w:top w:val="none" w:sz="0" w:space="0" w:color="auto"/>
                    <w:left w:val="none" w:sz="0" w:space="0" w:color="auto"/>
                    <w:bottom w:val="none" w:sz="0" w:space="0" w:color="auto"/>
                    <w:right w:val="none" w:sz="0" w:space="0" w:color="auto"/>
                  </w:divBdr>
                  <w:divsChild>
                    <w:div w:id="377749747">
                      <w:marLeft w:val="0"/>
                      <w:marRight w:val="0"/>
                      <w:marTop w:val="0"/>
                      <w:marBottom w:val="0"/>
                      <w:divBdr>
                        <w:top w:val="none" w:sz="0" w:space="0" w:color="auto"/>
                        <w:left w:val="none" w:sz="0" w:space="0" w:color="auto"/>
                        <w:bottom w:val="none" w:sz="0" w:space="0" w:color="auto"/>
                        <w:right w:val="none" w:sz="0" w:space="0" w:color="auto"/>
                      </w:divBdr>
                      <w:divsChild>
                        <w:div w:id="513544110">
                          <w:marLeft w:val="0"/>
                          <w:marRight w:val="0"/>
                          <w:marTop w:val="0"/>
                          <w:marBottom w:val="450"/>
                          <w:divBdr>
                            <w:top w:val="none" w:sz="0" w:space="0" w:color="auto"/>
                            <w:left w:val="none" w:sz="0" w:space="0" w:color="auto"/>
                            <w:bottom w:val="none" w:sz="0" w:space="0" w:color="auto"/>
                            <w:right w:val="none" w:sz="0" w:space="0" w:color="auto"/>
                          </w:divBdr>
                          <w:divsChild>
                            <w:div w:id="1346978878">
                              <w:marLeft w:val="0"/>
                              <w:marRight w:val="0"/>
                              <w:marTop w:val="0"/>
                              <w:marBottom w:val="0"/>
                              <w:divBdr>
                                <w:top w:val="none" w:sz="0" w:space="0" w:color="auto"/>
                                <w:left w:val="none" w:sz="0" w:space="0" w:color="auto"/>
                                <w:bottom w:val="none" w:sz="0" w:space="0" w:color="auto"/>
                                <w:right w:val="none" w:sz="0" w:space="0" w:color="auto"/>
                              </w:divBdr>
                            </w:div>
                          </w:divsChild>
                        </w:div>
                        <w:div w:id="655038266">
                          <w:marLeft w:val="0"/>
                          <w:marRight w:val="0"/>
                          <w:marTop w:val="0"/>
                          <w:marBottom w:val="525"/>
                          <w:divBdr>
                            <w:top w:val="none" w:sz="0" w:space="0" w:color="auto"/>
                            <w:left w:val="none" w:sz="0" w:space="0" w:color="auto"/>
                            <w:bottom w:val="none" w:sz="0" w:space="0" w:color="auto"/>
                            <w:right w:val="none" w:sz="0" w:space="0" w:color="auto"/>
                          </w:divBdr>
                          <w:divsChild>
                            <w:div w:id="1760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031124">
      <w:bodyDiv w:val="1"/>
      <w:marLeft w:val="0"/>
      <w:marRight w:val="0"/>
      <w:marTop w:val="0"/>
      <w:marBottom w:val="0"/>
      <w:divBdr>
        <w:top w:val="none" w:sz="0" w:space="0" w:color="auto"/>
        <w:left w:val="none" w:sz="0" w:space="0" w:color="auto"/>
        <w:bottom w:val="none" w:sz="0" w:space="0" w:color="auto"/>
        <w:right w:val="none" w:sz="0" w:space="0" w:color="auto"/>
      </w:divBdr>
    </w:div>
    <w:div w:id="1354307030">
      <w:bodyDiv w:val="1"/>
      <w:marLeft w:val="0"/>
      <w:marRight w:val="0"/>
      <w:marTop w:val="0"/>
      <w:marBottom w:val="0"/>
      <w:divBdr>
        <w:top w:val="none" w:sz="0" w:space="0" w:color="auto"/>
        <w:left w:val="none" w:sz="0" w:space="0" w:color="auto"/>
        <w:bottom w:val="none" w:sz="0" w:space="0" w:color="auto"/>
        <w:right w:val="none" w:sz="0" w:space="0" w:color="auto"/>
      </w:divBdr>
    </w:div>
    <w:div w:id="1466704409">
      <w:bodyDiv w:val="1"/>
      <w:marLeft w:val="0"/>
      <w:marRight w:val="0"/>
      <w:marTop w:val="0"/>
      <w:marBottom w:val="0"/>
      <w:divBdr>
        <w:top w:val="none" w:sz="0" w:space="0" w:color="auto"/>
        <w:left w:val="none" w:sz="0" w:space="0" w:color="auto"/>
        <w:bottom w:val="none" w:sz="0" w:space="0" w:color="auto"/>
        <w:right w:val="none" w:sz="0" w:space="0" w:color="auto"/>
      </w:divBdr>
      <w:divsChild>
        <w:div w:id="2096586906">
          <w:marLeft w:val="274"/>
          <w:marRight w:val="0"/>
          <w:marTop w:val="120"/>
          <w:marBottom w:val="120"/>
          <w:divBdr>
            <w:top w:val="none" w:sz="0" w:space="0" w:color="auto"/>
            <w:left w:val="none" w:sz="0" w:space="0" w:color="auto"/>
            <w:bottom w:val="none" w:sz="0" w:space="0" w:color="auto"/>
            <w:right w:val="none" w:sz="0" w:space="0" w:color="auto"/>
          </w:divBdr>
        </w:div>
        <w:div w:id="1300381236">
          <w:marLeft w:val="274"/>
          <w:marRight w:val="0"/>
          <w:marTop w:val="120"/>
          <w:marBottom w:val="120"/>
          <w:divBdr>
            <w:top w:val="none" w:sz="0" w:space="0" w:color="auto"/>
            <w:left w:val="none" w:sz="0" w:space="0" w:color="auto"/>
            <w:bottom w:val="none" w:sz="0" w:space="0" w:color="auto"/>
            <w:right w:val="none" w:sz="0" w:space="0" w:color="auto"/>
          </w:divBdr>
        </w:div>
        <w:div w:id="1537961547">
          <w:marLeft w:val="274"/>
          <w:marRight w:val="0"/>
          <w:marTop w:val="120"/>
          <w:marBottom w:val="120"/>
          <w:divBdr>
            <w:top w:val="none" w:sz="0" w:space="0" w:color="auto"/>
            <w:left w:val="none" w:sz="0" w:space="0" w:color="auto"/>
            <w:bottom w:val="none" w:sz="0" w:space="0" w:color="auto"/>
            <w:right w:val="none" w:sz="0" w:space="0" w:color="auto"/>
          </w:divBdr>
        </w:div>
        <w:div w:id="1137643627">
          <w:marLeft w:val="274"/>
          <w:marRight w:val="0"/>
          <w:marTop w:val="120"/>
          <w:marBottom w:val="120"/>
          <w:divBdr>
            <w:top w:val="none" w:sz="0" w:space="0" w:color="auto"/>
            <w:left w:val="none" w:sz="0" w:space="0" w:color="auto"/>
            <w:bottom w:val="none" w:sz="0" w:space="0" w:color="auto"/>
            <w:right w:val="none" w:sz="0" w:space="0" w:color="auto"/>
          </w:divBdr>
        </w:div>
        <w:div w:id="2071951241">
          <w:marLeft w:val="274"/>
          <w:marRight w:val="0"/>
          <w:marTop w:val="120"/>
          <w:marBottom w:val="120"/>
          <w:divBdr>
            <w:top w:val="none" w:sz="0" w:space="0" w:color="auto"/>
            <w:left w:val="none" w:sz="0" w:space="0" w:color="auto"/>
            <w:bottom w:val="none" w:sz="0" w:space="0" w:color="auto"/>
            <w:right w:val="none" w:sz="0" w:space="0" w:color="auto"/>
          </w:divBdr>
        </w:div>
        <w:div w:id="1997758523">
          <w:marLeft w:val="274"/>
          <w:marRight w:val="0"/>
          <w:marTop w:val="120"/>
          <w:marBottom w:val="120"/>
          <w:divBdr>
            <w:top w:val="none" w:sz="0" w:space="0" w:color="auto"/>
            <w:left w:val="none" w:sz="0" w:space="0" w:color="auto"/>
            <w:bottom w:val="none" w:sz="0" w:space="0" w:color="auto"/>
            <w:right w:val="none" w:sz="0" w:space="0" w:color="auto"/>
          </w:divBdr>
        </w:div>
      </w:divsChild>
    </w:div>
    <w:div w:id="1598555548">
      <w:bodyDiv w:val="1"/>
      <w:marLeft w:val="0"/>
      <w:marRight w:val="0"/>
      <w:marTop w:val="0"/>
      <w:marBottom w:val="0"/>
      <w:divBdr>
        <w:top w:val="none" w:sz="0" w:space="0" w:color="auto"/>
        <w:left w:val="none" w:sz="0" w:space="0" w:color="auto"/>
        <w:bottom w:val="none" w:sz="0" w:space="0" w:color="auto"/>
        <w:right w:val="none" w:sz="0" w:space="0" w:color="auto"/>
      </w:divBdr>
    </w:div>
    <w:div w:id="18552233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20">
          <w:marLeft w:val="274"/>
          <w:marRight w:val="0"/>
          <w:marTop w:val="0"/>
          <w:marBottom w:val="0"/>
          <w:divBdr>
            <w:top w:val="none" w:sz="0" w:space="0" w:color="auto"/>
            <w:left w:val="none" w:sz="0" w:space="0" w:color="auto"/>
            <w:bottom w:val="none" w:sz="0" w:space="0" w:color="auto"/>
            <w:right w:val="none" w:sz="0" w:space="0" w:color="auto"/>
          </w:divBdr>
        </w:div>
        <w:div w:id="733892520">
          <w:marLeft w:val="274"/>
          <w:marRight w:val="0"/>
          <w:marTop w:val="0"/>
          <w:marBottom w:val="0"/>
          <w:divBdr>
            <w:top w:val="none" w:sz="0" w:space="0" w:color="auto"/>
            <w:left w:val="none" w:sz="0" w:space="0" w:color="auto"/>
            <w:bottom w:val="none" w:sz="0" w:space="0" w:color="auto"/>
            <w:right w:val="none" w:sz="0" w:space="0" w:color="auto"/>
          </w:divBdr>
        </w:div>
      </w:divsChild>
    </w:div>
    <w:div w:id="1926114427">
      <w:bodyDiv w:val="1"/>
      <w:marLeft w:val="0"/>
      <w:marRight w:val="0"/>
      <w:marTop w:val="0"/>
      <w:marBottom w:val="0"/>
      <w:divBdr>
        <w:top w:val="none" w:sz="0" w:space="0" w:color="auto"/>
        <w:left w:val="none" w:sz="0" w:space="0" w:color="auto"/>
        <w:bottom w:val="none" w:sz="0" w:space="0" w:color="auto"/>
        <w:right w:val="none" w:sz="0" w:space="0" w:color="auto"/>
      </w:divBdr>
      <w:divsChild>
        <w:div w:id="35397907">
          <w:marLeft w:val="0"/>
          <w:marRight w:val="0"/>
          <w:marTop w:val="150"/>
          <w:marBottom w:val="0"/>
          <w:divBdr>
            <w:top w:val="none" w:sz="0" w:space="0" w:color="auto"/>
            <w:left w:val="none" w:sz="0" w:space="0" w:color="auto"/>
            <w:bottom w:val="none" w:sz="0" w:space="0" w:color="auto"/>
            <w:right w:val="none" w:sz="0" w:space="0" w:color="auto"/>
          </w:divBdr>
        </w:div>
      </w:divsChild>
    </w:div>
    <w:div w:id="2030057263">
      <w:bodyDiv w:val="1"/>
      <w:marLeft w:val="0"/>
      <w:marRight w:val="0"/>
      <w:marTop w:val="0"/>
      <w:marBottom w:val="0"/>
      <w:divBdr>
        <w:top w:val="none" w:sz="0" w:space="0" w:color="auto"/>
        <w:left w:val="none" w:sz="0" w:space="0" w:color="auto"/>
        <w:bottom w:val="none" w:sz="0" w:space="0" w:color="auto"/>
        <w:right w:val="none" w:sz="0" w:space="0" w:color="auto"/>
      </w:divBdr>
      <w:divsChild>
        <w:div w:id="2116634284">
          <w:marLeft w:val="0"/>
          <w:marRight w:val="0"/>
          <w:marTop w:val="0"/>
          <w:marBottom w:val="450"/>
          <w:divBdr>
            <w:top w:val="none" w:sz="0" w:space="0" w:color="auto"/>
            <w:left w:val="none" w:sz="0" w:space="0" w:color="auto"/>
            <w:bottom w:val="none" w:sz="0" w:space="0" w:color="auto"/>
            <w:right w:val="none" w:sz="0" w:space="0" w:color="auto"/>
          </w:divBdr>
          <w:divsChild>
            <w:div w:id="1188103558">
              <w:marLeft w:val="0"/>
              <w:marRight w:val="0"/>
              <w:marTop w:val="0"/>
              <w:marBottom w:val="0"/>
              <w:divBdr>
                <w:top w:val="none" w:sz="0" w:space="0" w:color="auto"/>
                <w:left w:val="none" w:sz="0" w:space="0" w:color="auto"/>
                <w:bottom w:val="none" w:sz="0" w:space="0" w:color="auto"/>
                <w:right w:val="none" w:sz="0" w:space="0" w:color="auto"/>
              </w:divBdr>
            </w:div>
          </w:divsChild>
        </w:div>
        <w:div w:id="499858639">
          <w:marLeft w:val="0"/>
          <w:marRight w:val="0"/>
          <w:marTop w:val="0"/>
          <w:marBottom w:val="525"/>
          <w:divBdr>
            <w:top w:val="none" w:sz="0" w:space="0" w:color="auto"/>
            <w:left w:val="none" w:sz="0" w:space="0" w:color="auto"/>
            <w:bottom w:val="none" w:sz="0" w:space="0" w:color="auto"/>
            <w:right w:val="none" w:sz="0" w:space="0" w:color="auto"/>
          </w:divBdr>
          <w:divsChild>
            <w:div w:id="15726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548</Words>
  <Characters>2964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NPDD</dc:creator>
  <cp:keywords/>
  <dc:description/>
  <cp:lastModifiedBy>NPDD</cp:lastModifiedBy>
  <cp:revision>35</cp:revision>
  <cp:lastPrinted>2024-03-20T07:00:00Z</cp:lastPrinted>
  <dcterms:created xsi:type="dcterms:W3CDTF">2024-03-19T06:34:00Z</dcterms:created>
  <dcterms:modified xsi:type="dcterms:W3CDTF">2024-03-20T07:30:00Z</dcterms:modified>
</cp:coreProperties>
</file>